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6E18" w14:textId="4E4D5548" w:rsidR="00EC27E0" w:rsidRDefault="00EC27E0">
      <w:r>
        <w:rPr>
          <w:noProof/>
          <w:lang w:eastAsia="fr-FR"/>
        </w:rPr>
        <w:drawing>
          <wp:inline distT="0" distB="0" distL="0" distR="0" wp14:anchorId="12B021D3" wp14:editId="0A0E4491">
            <wp:extent cx="1800225" cy="560627"/>
            <wp:effectExtent l="0" t="0" r="0" b="0"/>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6148" cy="568700"/>
                    </a:xfrm>
                    <a:prstGeom prst="rect">
                      <a:avLst/>
                    </a:prstGeom>
                    <a:noFill/>
                    <a:ln>
                      <a:noFill/>
                    </a:ln>
                  </pic:spPr>
                </pic:pic>
              </a:graphicData>
            </a:graphic>
          </wp:inline>
        </w:drawing>
      </w:r>
      <w:r w:rsidR="0057442E">
        <w:tab/>
      </w:r>
      <w:r w:rsidR="0057442E">
        <w:tab/>
      </w:r>
      <w:r w:rsidR="0057442E">
        <w:tab/>
      </w:r>
      <w:r w:rsidR="0057442E">
        <w:tab/>
      </w:r>
      <w:r w:rsidR="00AB788F">
        <w:t xml:space="preserve">              </w:t>
      </w:r>
      <w:r w:rsidR="002F437F">
        <w:rPr>
          <w:rFonts w:ascii="Avenir LT Std 55 Roman" w:hAnsi="Avenir LT Std 55 Roman"/>
          <w:color w:val="A81815"/>
        </w:rPr>
        <w:t>Mercredi 2 novembre 2022</w:t>
      </w:r>
      <w:r w:rsidR="0062561E">
        <w:rPr>
          <w:rFonts w:ascii="Avenir LT Std 55 Roman" w:hAnsi="Avenir LT Std 55 Roman"/>
          <w:color w:val="A81815"/>
        </w:rPr>
        <w:t xml:space="preserve"> </w:t>
      </w:r>
    </w:p>
    <w:p w14:paraId="29B9481E" w14:textId="77777777" w:rsidR="002254FC" w:rsidRPr="002254FC" w:rsidRDefault="002254FC">
      <w:pPr>
        <w:rPr>
          <w:rFonts w:ascii="Avenir LT Std 55 Roman" w:hAnsi="Avenir LT Std 55 Roman"/>
          <w:b/>
        </w:rPr>
      </w:pPr>
    </w:p>
    <w:p w14:paraId="287C2D66" w14:textId="77777777" w:rsidR="00287DA8" w:rsidRDefault="00287DA8" w:rsidP="00E23A2E">
      <w:pPr>
        <w:spacing w:after="0" w:line="240" w:lineRule="auto"/>
        <w:jc w:val="center"/>
        <w:rPr>
          <w:rFonts w:ascii="Avenir LT Std 65 Medium" w:hAnsi="Avenir LT Std 65 Medium"/>
          <w:b/>
          <w:color w:val="F59E33"/>
          <w:sz w:val="24"/>
          <w:szCs w:val="24"/>
        </w:rPr>
      </w:pPr>
    </w:p>
    <w:p w14:paraId="57970402" w14:textId="4D0A8AD0" w:rsidR="00844F49" w:rsidRPr="007F745A" w:rsidRDefault="002F628A" w:rsidP="00E23A2E">
      <w:pPr>
        <w:spacing w:after="0" w:line="240" w:lineRule="auto"/>
        <w:jc w:val="center"/>
        <w:rPr>
          <w:rFonts w:ascii="Avenir LT Std 65 Medium" w:hAnsi="Avenir LT Std 65 Medium"/>
          <w:b/>
          <w:color w:val="F59E33"/>
          <w:sz w:val="24"/>
          <w:szCs w:val="24"/>
        </w:rPr>
      </w:pPr>
      <w:r w:rsidRPr="007F745A">
        <w:rPr>
          <w:rFonts w:ascii="Avenir LT Std 65 Medium" w:hAnsi="Avenir LT Std 65 Medium"/>
          <w:b/>
          <w:color w:val="F59E33"/>
          <w:sz w:val="24"/>
          <w:szCs w:val="24"/>
        </w:rPr>
        <w:t>TRAME D’ACCORD COLLECTIF OU DE CHARTE SUR LE TELETRAVAIL</w:t>
      </w:r>
    </w:p>
    <w:p w14:paraId="77BFC7F5" w14:textId="77777777" w:rsidR="003B53FE" w:rsidRDefault="003B53FE" w:rsidP="00E23A2E">
      <w:pPr>
        <w:spacing w:after="0" w:line="240" w:lineRule="auto"/>
        <w:rPr>
          <w:i/>
          <w:iCs/>
          <w:noProof/>
        </w:rPr>
      </w:pPr>
    </w:p>
    <w:p w14:paraId="4E794AAB" w14:textId="337FE8CD" w:rsidR="005B5BD0" w:rsidRDefault="006C7118" w:rsidP="00E23A2E">
      <w:pPr>
        <w:spacing w:after="0" w:line="240" w:lineRule="auto"/>
        <w:rPr>
          <w:i/>
          <w:iCs/>
          <w:noProof/>
        </w:rPr>
      </w:pPr>
      <w:r w:rsidRPr="007A6A9C">
        <w:rPr>
          <w:i/>
          <w:iCs/>
          <w:noProof/>
        </w:rPr>
        <w:t>Cette t</w:t>
      </w:r>
      <w:r w:rsidR="00023488" w:rsidRPr="007A6A9C">
        <w:rPr>
          <w:i/>
          <w:iCs/>
          <w:noProof/>
        </w:rPr>
        <w:t xml:space="preserve">rame </w:t>
      </w:r>
      <w:r w:rsidR="007A6A9C" w:rsidRPr="007A6A9C">
        <w:rPr>
          <w:i/>
          <w:iCs/>
          <w:noProof/>
        </w:rPr>
        <w:t xml:space="preserve">n’a vocation </w:t>
      </w:r>
      <w:r w:rsidR="007A6A9C">
        <w:rPr>
          <w:i/>
          <w:iCs/>
          <w:noProof/>
        </w:rPr>
        <w:t>qu’</w:t>
      </w:r>
      <w:r w:rsidR="007A6A9C" w:rsidRPr="007A6A9C">
        <w:rPr>
          <w:i/>
          <w:iCs/>
          <w:noProof/>
        </w:rPr>
        <w:t>à reprendre les termes a minima devant être présent</w:t>
      </w:r>
      <w:r w:rsidR="007A6A9C">
        <w:rPr>
          <w:i/>
          <w:iCs/>
          <w:noProof/>
        </w:rPr>
        <w:t>s</w:t>
      </w:r>
      <w:r w:rsidR="007A6A9C" w:rsidRPr="007A6A9C">
        <w:rPr>
          <w:i/>
          <w:iCs/>
          <w:noProof/>
        </w:rPr>
        <w:t xml:space="preserve"> dans un accord collectif ou une charte, </w:t>
      </w:r>
      <w:r w:rsidR="007A6A9C" w:rsidRPr="007A6A9C">
        <w:rPr>
          <w:i/>
          <w:iCs/>
          <w:noProof/>
          <w:highlight w:val="yellow"/>
        </w:rPr>
        <w:t>avec quelques exemples en jaune à adapter.</w:t>
      </w:r>
      <w:r w:rsidR="007A6A9C" w:rsidRPr="007A6A9C">
        <w:rPr>
          <w:i/>
          <w:iCs/>
          <w:noProof/>
        </w:rPr>
        <w:t xml:space="preserve"> L’entreprise peut sur cette base s’</w:t>
      </w:r>
      <w:r w:rsidR="007A6A9C">
        <w:rPr>
          <w:i/>
          <w:iCs/>
          <w:noProof/>
        </w:rPr>
        <w:t>a</w:t>
      </w:r>
      <w:r w:rsidR="007A6A9C" w:rsidRPr="007A6A9C">
        <w:rPr>
          <w:i/>
          <w:iCs/>
          <w:noProof/>
        </w:rPr>
        <w:t xml:space="preserve">ppropier le document et l’adapter par rapport à son contexte et </w:t>
      </w:r>
      <w:r w:rsidR="007A6A9C">
        <w:rPr>
          <w:i/>
          <w:iCs/>
          <w:noProof/>
        </w:rPr>
        <w:t>s</w:t>
      </w:r>
      <w:r w:rsidR="007A6A9C" w:rsidRPr="007A6A9C">
        <w:rPr>
          <w:i/>
          <w:iCs/>
          <w:noProof/>
        </w:rPr>
        <w:t>es propres besoins.</w:t>
      </w:r>
    </w:p>
    <w:p w14:paraId="004AE697" w14:textId="77777777" w:rsidR="00E23A2E" w:rsidRPr="007A6A9C" w:rsidRDefault="00E23A2E" w:rsidP="00E23A2E">
      <w:pPr>
        <w:spacing w:after="0" w:line="240" w:lineRule="auto"/>
        <w:rPr>
          <w:i/>
          <w:iCs/>
          <w:noProof/>
        </w:rPr>
      </w:pPr>
    </w:p>
    <w:p w14:paraId="1E325A77" w14:textId="257E14A9" w:rsidR="005B5BD0" w:rsidRPr="005C3FD7" w:rsidRDefault="005B5BD0" w:rsidP="00E23A2E">
      <w:pPr>
        <w:pStyle w:val="Titre2"/>
        <w:spacing w:before="0" w:after="0" w:line="240" w:lineRule="auto"/>
        <w:ind w:left="720" w:hanging="360"/>
        <w:jc w:val="center"/>
      </w:pPr>
      <w:r w:rsidRPr="005C3FD7">
        <w:t>ACCORD COLLECTIF</w:t>
      </w:r>
      <w:r w:rsidR="009D5275" w:rsidRPr="005C3FD7">
        <w:t>/C</w:t>
      </w:r>
      <w:r w:rsidR="005C3FD7">
        <w:t xml:space="preserve">HARTE </w:t>
      </w:r>
      <w:r w:rsidRPr="005C3FD7">
        <w:t>SUR LE TELETRAVAIL</w:t>
      </w:r>
    </w:p>
    <w:p w14:paraId="5728DB5C" w14:textId="77777777" w:rsidR="00E23A2E" w:rsidRDefault="00E23A2E" w:rsidP="00E23A2E">
      <w:pPr>
        <w:spacing w:after="0" w:line="240" w:lineRule="auto"/>
        <w:rPr>
          <w:rFonts w:ascii="Avenir LT Std 55 Roman" w:eastAsiaTheme="majorEastAsia" w:hAnsi="Avenir LT Std 55 Roman" w:cstheme="majorBidi"/>
          <w:color w:val="114D61"/>
          <w:sz w:val="26"/>
          <w:szCs w:val="26"/>
        </w:rPr>
      </w:pPr>
    </w:p>
    <w:p w14:paraId="1DFCCBE3" w14:textId="547CE9F9" w:rsidR="005B5BD0" w:rsidRPr="00FC5B08" w:rsidRDefault="005B5BD0" w:rsidP="00E23A2E">
      <w:pPr>
        <w:spacing w:after="0" w:line="240" w:lineRule="auto"/>
        <w:rPr>
          <w:noProof/>
        </w:rPr>
      </w:pPr>
      <w:r w:rsidRPr="005C3FD7">
        <w:rPr>
          <w:rFonts w:ascii="Avenir LT Std 55 Roman" w:eastAsiaTheme="majorEastAsia" w:hAnsi="Avenir LT Std 55 Roman" w:cstheme="majorBidi"/>
          <w:color w:val="114D61"/>
          <w:sz w:val="26"/>
          <w:szCs w:val="26"/>
        </w:rPr>
        <w:t>PREAMBULE</w:t>
      </w:r>
      <w:r w:rsidRPr="00844836">
        <w:rPr>
          <w:b/>
          <w:bCs/>
          <w:noProof/>
        </w:rPr>
        <w:t xml:space="preserve"> </w:t>
      </w:r>
      <w:r w:rsidRPr="00FC5B08">
        <w:rPr>
          <w:noProof/>
        </w:rPr>
        <w:t>:</w:t>
      </w:r>
      <w:r w:rsidR="007A6A9C">
        <w:rPr>
          <w:noProof/>
        </w:rPr>
        <w:t xml:space="preserve"> </w:t>
      </w:r>
      <w:r w:rsidR="007A6A9C" w:rsidRPr="007A6A9C">
        <w:rPr>
          <w:noProof/>
          <w:highlight w:val="yellow"/>
        </w:rPr>
        <w:t>(</w:t>
      </w:r>
      <w:r w:rsidR="008E7855">
        <w:rPr>
          <w:noProof/>
          <w:highlight w:val="yellow"/>
        </w:rPr>
        <w:t xml:space="preserve">Le préambule est </w:t>
      </w:r>
      <w:r w:rsidR="007A6A9C" w:rsidRPr="007A6A9C">
        <w:rPr>
          <w:noProof/>
          <w:highlight w:val="yellow"/>
        </w:rPr>
        <w:t>obligatoire dans un accord collectif – propo</w:t>
      </w:r>
      <w:r w:rsidR="00844836">
        <w:rPr>
          <w:noProof/>
          <w:highlight w:val="yellow"/>
        </w:rPr>
        <w:t>s</w:t>
      </w:r>
      <w:r w:rsidR="007A6A9C" w:rsidRPr="007A6A9C">
        <w:rPr>
          <w:noProof/>
          <w:highlight w:val="yellow"/>
        </w:rPr>
        <w:t>ition à adapter selon le contexte de l’entreprise)</w:t>
      </w:r>
    </w:p>
    <w:p w14:paraId="680EEB1C" w14:textId="77777777" w:rsidR="00E23A2E" w:rsidRDefault="00E23A2E" w:rsidP="00E23A2E">
      <w:pPr>
        <w:spacing w:after="0" w:line="240" w:lineRule="auto"/>
        <w:rPr>
          <w:noProof/>
        </w:rPr>
      </w:pPr>
    </w:p>
    <w:p w14:paraId="062681FF" w14:textId="557441D8" w:rsidR="005B5BD0" w:rsidRPr="00FC5B08" w:rsidRDefault="005B5BD0" w:rsidP="00E23A2E">
      <w:pPr>
        <w:spacing w:after="0" w:line="240" w:lineRule="auto"/>
        <w:rPr>
          <w:noProof/>
        </w:rPr>
      </w:pPr>
      <w:r w:rsidRPr="00FC5B08">
        <w:rPr>
          <w:noProof/>
        </w:rPr>
        <w:t xml:space="preserve">Dans le cadre </w:t>
      </w:r>
      <w:r w:rsidR="00A5074F">
        <w:rPr>
          <w:noProof/>
        </w:rPr>
        <w:t xml:space="preserve">de </w:t>
      </w:r>
      <w:r w:rsidRPr="00FC5B08">
        <w:rPr>
          <w:noProof/>
        </w:rPr>
        <w:t xml:space="preserve">son engagement dans l’amélioration de la qualité de vie et de la santé au travail et afin de tenir compte des évolutions de la société, et des demandes des salariés, </w:t>
      </w:r>
      <w:r w:rsidRPr="007A6A9C">
        <w:rPr>
          <w:noProof/>
          <w:highlight w:val="yellow"/>
        </w:rPr>
        <w:t>XXXXXXXXXX</w:t>
      </w:r>
      <w:r w:rsidRPr="00FC5B08">
        <w:rPr>
          <w:noProof/>
        </w:rPr>
        <w:t xml:space="preserve"> souhaite permettre le recours au télétravail. </w:t>
      </w:r>
    </w:p>
    <w:p w14:paraId="4E780D92" w14:textId="77777777" w:rsidR="00E23A2E" w:rsidRDefault="00E23A2E" w:rsidP="00E23A2E">
      <w:pPr>
        <w:spacing w:after="0" w:line="240" w:lineRule="auto"/>
        <w:rPr>
          <w:noProof/>
        </w:rPr>
      </w:pPr>
    </w:p>
    <w:p w14:paraId="0E55CA27" w14:textId="38F94926" w:rsidR="005B5BD0" w:rsidRPr="00FC5B08" w:rsidRDefault="005B5BD0" w:rsidP="00E23A2E">
      <w:pPr>
        <w:spacing w:after="0" w:line="240" w:lineRule="auto"/>
        <w:rPr>
          <w:noProof/>
        </w:rPr>
      </w:pPr>
      <w:r w:rsidRPr="00FC5B08">
        <w:rPr>
          <w:noProof/>
        </w:rPr>
        <w:t xml:space="preserve">La mise en place de cette forme d’organisation du travail a notamment pour objectifs de contribuer à une meilleure flexibilité du travail, de réduire l'impact du temps de trajet domicile-travail, d’améliorer l’articulation entre la vie personnelle et la vie professionnelle, tout en maintenant un fonctionnement optimal de l'entreprise. En effet, le télétravail ne doit en rien changer la façon de travailler habituellement en entreprise, </w:t>
      </w:r>
      <w:r w:rsidR="007A6A9C">
        <w:rPr>
          <w:noProof/>
        </w:rPr>
        <w:t xml:space="preserve">et ne pas </w:t>
      </w:r>
      <w:r w:rsidRPr="00FC5B08">
        <w:rPr>
          <w:noProof/>
        </w:rPr>
        <w:t xml:space="preserve">nuire à la communication entre le salarié, son équipe et son manager. </w:t>
      </w:r>
    </w:p>
    <w:p w14:paraId="07F0B917" w14:textId="77777777" w:rsidR="00E23A2E" w:rsidRDefault="00E23A2E" w:rsidP="00E23A2E">
      <w:pPr>
        <w:spacing w:after="0" w:line="240" w:lineRule="auto"/>
        <w:rPr>
          <w:noProof/>
          <w:highlight w:val="yellow"/>
        </w:rPr>
      </w:pPr>
    </w:p>
    <w:p w14:paraId="0C38DFF9" w14:textId="1F5E83BD" w:rsidR="005B5BD0" w:rsidRPr="00FC5B08" w:rsidRDefault="005B5BD0" w:rsidP="00E23A2E">
      <w:pPr>
        <w:spacing w:after="0" w:line="240" w:lineRule="auto"/>
        <w:rPr>
          <w:noProof/>
        </w:rPr>
      </w:pPr>
      <w:r w:rsidRPr="00C93E4A">
        <w:rPr>
          <w:noProof/>
          <w:highlight w:val="yellow"/>
        </w:rPr>
        <w:t>Le présent accord</w:t>
      </w:r>
      <w:r w:rsidR="00C93E4A" w:rsidRPr="00C93E4A">
        <w:rPr>
          <w:noProof/>
          <w:highlight w:val="yellow"/>
        </w:rPr>
        <w:t>/La présente charte</w:t>
      </w:r>
      <w:r w:rsidRPr="00FC5B08">
        <w:rPr>
          <w:noProof/>
        </w:rPr>
        <w:t xml:space="preserve"> a pour objet de définir les conditions dans lesquelles ce recours au télétravail peut être exercé</w:t>
      </w:r>
      <w:r w:rsidR="009D5275">
        <w:rPr>
          <w:noProof/>
        </w:rPr>
        <w:t>, à la demande du salarié.</w:t>
      </w:r>
    </w:p>
    <w:p w14:paraId="02F87D9C" w14:textId="77777777" w:rsidR="001F7C2D" w:rsidRDefault="001F7C2D" w:rsidP="00E23A2E">
      <w:pPr>
        <w:spacing w:after="0" w:line="240" w:lineRule="auto"/>
        <w:rPr>
          <w:noProof/>
        </w:rPr>
      </w:pPr>
    </w:p>
    <w:p w14:paraId="7CF50C36" w14:textId="1432FBF4" w:rsidR="005B5BD0" w:rsidRPr="00FC5B08" w:rsidRDefault="005B5BD0" w:rsidP="00E23A2E">
      <w:pPr>
        <w:spacing w:after="0" w:line="240" w:lineRule="auto"/>
        <w:rPr>
          <w:noProof/>
        </w:rPr>
      </w:pPr>
      <w:r w:rsidRPr="00FC5B08">
        <w:rPr>
          <w:noProof/>
        </w:rPr>
        <w:t>Les parties conviennent que le télétravail est un mode d’organisation basé sur le volontariat.</w:t>
      </w:r>
    </w:p>
    <w:p w14:paraId="4E69CA47" w14:textId="77777777" w:rsidR="00E23A2E" w:rsidRDefault="00E23A2E" w:rsidP="00E23A2E">
      <w:pPr>
        <w:spacing w:after="0" w:line="240" w:lineRule="auto"/>
        <w:rPr>
          <w:rFonts w:ascii="Avenir LT Std 55 Roman" w:eastAsiaTheme="majorEastAsia" w:hAnsi="Avenir LT Std 55 Roman" w:cstheme="majorBidi"/>
          <w:color w:val="114D61"/>
          <w:sz w:val="26"/>
          <w:szCs w:val="26"/>
        </w:rPr>
      </w:pPr>
    </w:p>
    <w:p w14:paraId="17D8C97A" w14:textId="184C9E83" w:rsidR="005B5BD0" w:rsidRDefault="005B5BD0" w:rsidP="00E23A2E">
      <w:pPr>
        <w:spacing w:after="0" w:line="240" w:lineRule="auto"/>
        <w:rPr>
          <w:rFonts w:ascii="Avenir LT Std 55 Roman" w:eastAsiaTheme="majorEastAsia" w:hAnsi="Avenir LT Std 55 Roman" w:cstheme="majorBidi"/>
          <w:color w:val="114D61"/>
          <w:sz w:val="26"/>
          <w:szCs w:val="26"/>
        </w:rPr>
      </w:pPr>
      <w:r w:rsidRPr="005C3FD7">
        <w:rPr>
          <w:rFonts w:ascii="Avenir LT Std 55 Roman" w:eastAsiaTheme="majorEastAsia" w:hAnsi="Avenir LT Std 55 Roman" w:cstheme="majorBidi"/>
          <w:color w:val="114D61"/>
          <w:sz w:val="26"/>
          <w:szCs w:val="26"/>
        </w:rPr>
        <w:t>IL A ETE CONVENU CE QUI SUIT :</w:t>
      </w:r>
    </w:p>
    <w:p w14:paraId="113779E9" w14:textId="77777777" w:rsidR="00E23A2E" w:rsidRPr="005C3FD7" w:rsidRDefault="00E23A2E" w:rsidP="00E23A2E">
      <w:pPr>
        <w:spacing w:after="0" w:line="240" w:lineRule="auto"/>
        <w:rPr>
          <w:rFonts w:ascii="Avenir LT Std 55 Roman" w:eastAsiaTheme="majorEastAsia" w:hAnsi="Avenir LT Std 55 Roman" w:cstheme="majorBidi"/>
          <w:color w:val="114D61"/>
          <w:sz w:val="26"/>
          <w:szCs w:val="26"/>
        </w:rPr>
      </w:pPr>
    </w:p>
    <w:p w14:paraId="72B613AD" w14:textId="7466EA45" w:rsidR="005B5BD0" w:rsidRPr="005C3FD7" w:rsidRDefault="005B5BD0" w:rsidP="00E23A2E">
      <w:pPr>
        <w:spacing w:after="0" w:line="240" w:lineRule="auto"/>
        <w:rPr>
          <w:rFonts w:ascii="Avenir LT Std 55 Roman" w:eastAsiaTheme="majorEastAsia" w:hAnsi="Avenir LT Std 55 Roman" w:cstheme="majorBidi"/>
          <w:color w:val="114D61"/>
          <w:sz w:val="26"/>
          <w:szCs w:val="26"/>
        </w:rPr>
      </w:pPr>
      <w:r w:rsidRPr="005C3FD7">
        <w:rPr>
          <w:rFonts w:ascii="Avenir LT Std 55 Roman" w:eastAsiaTheme="majorEastAsia" w:hAnsi="Avenir LT Std 55 Roman" w:cstheme="majorBidi"/>
          <w:color w:val="114D61"/>
          <w:sz w:val="26"/>
          <w:szCs w:val="26"/>
        </w:rPr>
        <w:t xml:space="preserve">ARTICLE 1 : DEFINITIONS </w:t>
      </w:r>
      <w:r w:rsidR="005E1617" w:rsidRPr="005C3FD7">
        <w:rPr>
          <w:rFonts w:ascii="Avenir LT Std 55 Roman" w:eastAsiaTheme="majorEastAsia" w:hAnsi="Avenir LT Std 55 Roman" w:cstheme="majorBidi"/>
          <w:color w:val="114D61"/>
          <w:sz w:val="26"/>
          <w:szCs w:val="26"/>
        </w:rPr>
        <w:t>ET GRANDS PRINCIPES</w:t>
      </w:r>
    </w:p>
    <w:p w14:paraId="4E78F207" w14:textId="77777777" w:rsidR="00E23A2E" w:rsidRDefault="00E23A2E" w:rsidP="00E23A2E">
      <w:pPr>
        <w:spacing w:after="0" w:line="240" w:lineRule="auto"/>
        <w:rPr>
          <w:noProof/>
        </w:rPr>
      </w:pPr>
    </w:p>
    <w:p w14:paraId="4E1DC331" w14:textId="4B81D298" w:rsidR="005B5BD0" w:rsidRPr="00FC5B08" w:rsidRDefault="005B5BD0" w:rsidP="00E23A2E">
      <w:pPr>
        <w:spacing w:after="0" w:line="240" w:lineRule="auto"/>
        <w:rPr>
          <w:noProof/>
        </w:rPr>
      </w:pPr>
      <w:r w:rsidRPr="00FC5B08">
        <w:rPr>
          <w:noProof/>
        </w:rPr>
        <w:t>Le télétravail désigne toute forme d’organisation du travail dans laquelle un travail qui aurait pu être exécuté dans les locaux de l’employeur est effectué par le salarié hors de ces locaux de façon volontaire en utilisant les technologies de l’information et de la communication.</w:t>
      </w:r>
    </w:p>
    <w:p w14:paraId="7314A67B" w14:textId="77777777" w:rsidR="00E23A2E" w:rsidRDefault="00E23A2E" w:rsidP="00E23A2E">
      <w:pPr>
        <w:spacing w:after="0" w:line="240" w:lineRule="auto"/>
        <w:rPr>
          <w:noProof/>
        </w:rPr>
      </w:pPr>
    </w:p>
    <w:p w14:paraId="3BA3526C" w14:textId="010BBC87" w:rsidR="005B5BD0" w:rsidRDefault="005B5BD0" w:rsidP="00E23A2E">
      <w:pPr>
        <w:spacing w:after="0" w:line="240" w:lineRule="auto"/>
        <w:rPr>
          <w:noProof/>
        </w:rPr>
      </w:pPr>
      <w:r w:rsidRPr="00FC5B08">
        <w:rPr>
          <w:noProof/>
        </w:rPr>
        <w:t xml:space="preserve">Dans le cadre du </w:t>
      </w:r>
      <w:r w:rsidRPr="00984876">
        <w:rPr>
          <w:noProof/>
          <w:highlight w:val="yellow"/>
        </w:rPr>
        <w:t>présent accord</w:t>
      </w:r>
      <w:r w:rsidR="00984876" w:rsidRPr="00984876">
        <w:rPr>
          <w:noProof/>
          <w:highlight w:val="yellow"/>
        </w:rPr>
        <w:t>/de la présente charte</w:t>
      </w:r>
      <w:r w:rsidRPr="00FC5B08">
        <w:rPr>
          <w:noProof/>
        </w:rPr>
        <w:t>, l’exercice d’une activité en télétravail repose sur une démarche initiée par le salarié</w:t>
      </w:r>
      <w:r w:rsidR="0084543B">
        <w:rPr>
          <w:noProof/>
        </w:rPr>
        <w:t>.</w:t>
      </w:r>
    </w:p>
    <w:p w14:paraId="62030FF7" w14:textId="77777777" w:rsidR="00B40073" w:rsidRPr="00FC5B08" w:rsidRDefault="00B40073" w:rsidP="00E23A2E">
      <w:pPr>
        <w:spacing w:after="0" w:line="240" w:lineRule="auto"/>
        <w:rPr>
          <w:noProof/>
        </w:rPr>
      </w:pPr>
    </w:p>
    <w:p w14:paraId="039DDE04" w14:textId="77777777" w:rsidR="005B5BD0" w:rsidRPr="00FC5B08" w:rsidRDefault="005B5BD0" w:rsidP="00E23A2E">
      <w:pPr>
        <w:spacing w:after="0" w:line="240" w:lineRule="auto"/>
        <w:rPr>
          <w:noProof/>
        </w:rPr>
      </w:pPr>
      <w:r w:rsidRPr="00FC5B08">
        <w:rPr>
          <w:noProof/>
        </w:rPr>
        <w:t>Deux façons de recourir au télétravail peuvent être envisagées :</w:t>
      </w:r>
    </w:p>
    <w:p w14:paraId="6FE9B1D3" w14:textId="27CBFDC2" w:rsidR="005B5BD0" w:rsidRPr="00FC5B08" w:rsidRDefault="005B5BD0" w:rsidP="00E23A2E">
      <w:pPr>
        <w:pStyle w:val="Paragraphedeliste"/>
        <w:numPr>
          <w:ilvl w:val="0"/>
          <w:numId w:val="5"/>
        </w:numPr>
        <w:spacing w:after="0" w:line="240" w:lineRule="auto"/>
        <w:rPr>
          <w:noProof/>
        </w:rPr>
      </w:pPr>
      <w:r w:rsidRPr="005E1617">
        <w:rPr>
          <w:noProof/>
        </w:rPr>
        <w:t xml:space="preserve">Le </w:t>
      </w:r>
      <w:r w:rsidRPr="005E1617">
        <w:rPr>
          <w:b/>
          <w:bCs/>
          <w:noProof/>
        </w:rPr>
        <w:t>télétravail régulier</w:t>
      </w:r>
      <w:r w:rsidRPr="005E1617">
        <w:rPr>
          <w:noProof/>
        </w:rPr>
        <w:t xml:space="preserve"> repose sur une planification des périodes télétravaillées (ex : tous les jeudis ou selon un planning défini en amont). </w:t>
      </w:r>
    </w:p>
    <w:p w14:paraId="1D005F4E" w14:textId="36463ACF" w:rsidR="005B5BD0" w:rsidRDefault="005B5BD0" w:rsidP="00E23A2E">
      <w:pPr>
        <w:pStyle w:val="Paragraphedeliste"/>
        <w:numPr>
          <w:ilvl w:val="0"/>
          <w:numId w:val="5"/>
        </w:numPr>
        <w:spacing w:after="0" w:line="240" w:lineRule="auto"/>
        <w:rPr>
          <w:noProof/>
        </w:rPr>
      </w:pPr>
      <w:r w:rsidRPr="00FC5B08">
        <w:rPr>
          <w:noProof/>
        </w:rPr>
        <w:t xml:space="preserve">Le </w:t>
      </w:r>
      <w:r w:rsidRPr="005E1617">
        <w:rPr>
          <w:b/>
          <w:bCs/>
          <w:noProof/>
        </w:rPr>
        <w:t>télétravail occasionnel</w:t>
      </w:r>
      <w:r w:rsidRPr="00FC5B08">
        <w:rPr>
          <w:noProof/>
        </w:rPr>
        <w:t xml:space="preserve"> en cas de survenance d’un aléa </w:t>
      </w:r>
      <w:r w:rsidR="005E1617" w:rsidRPr="00FC5B08">
        <w:rPr>
          <w:noProof/>
        </w:rPr>
        <w:t>ayant un caractère inhabituel, imprévisible ou d’urgence,</w:t>
      </w:r>
      <w:r w:rsidR="005E1617">
        <w:rPr>
          <w:noProof/>
        </w:rPr>
        <w:t xml:space="preserve"> </w:t>
      </w:r>
      <w:r w:rsidRPr="00FC5B08">
        <w:rPr>
          <w:noProof/>
        </w:rPr>
        <w:t xml:space="preserve">indépendant de la volonté du salarié et </w:t>
      </w:r>
      <w:r w:rsidR="005E1617" w:rsidRPr="00FC5B08">
        <w:rPr>
          <w:noProof/>
        </w:rPr>
        <w:t xml:space="preserve">ne </w:t>
      </w:r>
      <w:r w:rsidR="005E1617">
        <w:rPr>
          <w:noProof/>
        </w:rPr>
        <w:t xml:space="preserve">lui </w:t>
      </w:r>
      <w:r w:rsidR="005E1617" w:rsidRPr="00FC5B08">
        <w:rPr>
          <w:noProof/>
        </w:rPr>
        <w:t xml:space="preserve">permettant pas d’atteindre son lieu de travail </w:t>
      </w:r>
      <w:r w:rsidR="005E1617">
        <w:rPr>
          <w:noProof/>
        </w:rPr>
        <w:t xml:space="preserve">en pleine sécurité </w:t>
      </w:r>
      <w:r w:rsidRPr="00FC5B08">
        <w:rPr>
          <w:noProof/>
        </w:rPr>
        <w:t>notamment conditions météorologiques exceptionnelles</w:t>
      </w:r>
      <w:r w:rsidR="006C7118" w:rsidRPr="00FC5B08">
        <w:rPr>
          <w:noProof/>
        </w:rPr>
        <w:t>, perturbation des transports (panne ou grève), pollution …</w:t>
      </w:r>
    </w:p>
    <w:p w14:paraId="38DA20A2" w14:textId="77777777" w:rsidR="00844836" w:rsidRPr="00844836" w:rsidRDefault="00844836" w:rsidP="00E23A2E">
      <w:pPr>
        <w:pStyle w:val="Paragraphedeliste"/>
        <w:spacing w:after="0" w:line="240" w:lineRule="auto"/>
        <w:rPr>
          <w:noProof/>
        </w:rPr>
      </w:pPr>
    </w:p>
    <w:p w14:paraId="3B8A9F6C" w14:textId="4A1CE30B" w:rsidR="005B5BD0" w:rsidRPr="005C3FD7" w:rsidRDefault="005B5BD0" w:rsidP="00E23A2E">
      <w:pPr>
        <w:spacing w:after="0" w:line="240" w:lineRule="auto"/>
        <w:rPr>
          <w:rFonts w:ascii="Avenir LT Std 55 Roman" w:eastAsiaTheme="majorEastAsia" w:hAnsi="Avenir LT Std 55 Roman" w:cstheme="majorBidi"/>
          <w:color w:val="114D61"/>
          <w:sz w:val="26"/>
          <w:szCs w:val="26"/>
        </w:rPr>
      </w:pPr>
      <w:r w:rsidRPr="005C3FD7">
        <w:rPr>
          <w:rFonts w:ascii="Avenir LT Std 55 Roman" w:eastAsiaTheme="majorEastAsia" w:hAnsi="Avenir LT Std 55 Roman" w:cstheme="majorBidi"/>
          <w:color w:val="114D61"/>
          <w:sz w:val="26"/>
          <w:szCs w:val="26"/>
        </w:rPr>
        <w:t xml:space="preserve">ARTICLE 2 : </w:t>
      </w:r>
      <w:r w:rsidR="0084543B" w:rsidRPr="005C3FD7">
        <w:rPr>
          <w:rFonts w:ascii="Avenir LT Std 55 Roman" w:eastAsiaTheme="majorEastAsia" w:hAnsi="Avenir LT Std 55 Roman" w:cstheme="majorBidi"/>
          <w:color w:val="114D61"/>
          <w:sz w:val="26"/>
          <w:szCs w:val="26"/>
        </w:rPr>
        <w:t>LES CONDITIONS DE PASSAGE EN TELETRAVAIL</w:t>
      </w:r>
    </w:p>
    <w:p w14:paraId="116D7C57" w14:textId="77777777" w:rsidR="00E23A2E" w:rsidRDefault="00E23A2E" w:rsidP="00E23A2E">
      <w:pPr>
        <w:spacing w:after="0" w:line="240" w:lineRule="auto"/>
        <w:rPr>
          <w:rFonts w:ascii="Avenir LT Std 55 Roman" w:eastAsiaTheme="majorEastAsia" w:hAnsi="Avenir LT Std 55 Roman" w:cstheme="majorBidi"/>
          <w:color w:val="114D61"/>
          <w:sz w:val="26"/>
          <w:szCs w:val="26"/>
        </w:rPr>
      </w:pPr>
    </w:p>
    <w:p w14:paraId="3F06C2CD" w14:textId="7A43ADBF" w:rsidR="0084543B" w:rsidRPr="005C3FD7" w:rsidRDefault="0084543B" w:rsidP="00E23A2E">
      <w:pPr>
        <w:spacing w:after="0" w:line="240" w:lineRule="auto"/>
        <w:rPr>
          <w:rFonts w:ascii="Avenir LT Std 55 Roman" w:eastAsiaTheme="majorEastAsia" w:hAnsi="Avenir LT Std 55 Roman" w:cstheme="majorBidi"/>
          <w:color w:val="114D61"/>
          <w:sz w:val="26"/>
          <w:szCs w:val="26"/>
        </w:rPr>
      </w:pPr>
      <w:r w:rsidRPr="005C3FD7">
        <w:rPr>
          <w:rFonts w:ascii="Avenir LT Std 55 Roman" w:eastAsiaTheme="majorEastAsia" w:hAnsi="Avenir LT Std 55 Roman" w:cstheme="majorBidi"/>
          <w:color w:val="114D61"/>
          <w:sz w:val="26"/>
          <w:szCs w:val="26"/>
        </w:rPr>
        <w:t xml:space="preserve">Article 2.1 Critères d’éligibilité </w:t>
      </w:r>
    </w:p>
    <w:p w14:paraId="4C3C44D6" w14:textId="77777777" w:rsidR="00E23A2E" w:rsidRDefault="00E23A2E" w:rsidP="00E23A2E">
      <w:pPr>
        <w:spacing w:after="0" w:line="240" w:lineRule="auto"/>
        <w:rPr>
          <w:noProof/>
        </w:rPr>
      </w:pPr>
    </w:p>
    <w:p w14:paraId="656B4F2B" w14:textId="3F29A294" w:rsidR="00BE61BD" w:rsidRDefault="00FC5B08" w:rsidP="00E23A2E">
      <w:pPr>
        <w:spacing w:after="0" w:line="240" w:lineRule="auto"/>
        <w:rPr>
          <w:noProof/>
        </w:rPr>
      </w:pPr>
      <w:r>
        <w:rPr>
          <w:noProof/>
        </w:rPr>
        <w:t>Tous les salariés de l’entreprise sont éligibles au télétravail dès lors que leur poste induit un travail intellectuel, notamment la delivrance de notes écrites, études, recherches</w:t>
      </w:r>
      <w:r w:rsidR="007A6A9C">
        <w:rPr>
          <w:noProof/>
        </w:rPr>
        <w:t xml:space="preserve"> et </w:t>
      </w:r>
      <w:r w:rsidR="00AF5C78">
        <w:rPr>
          <w:noProof/>
        </w:rPr>
        <w:t xml:space="preserve">une communication exclusivment </w:t>
      </w:r>
      <w:r w:rsidR="007A6A9C">
        <w:rPr>
          <w:noProof/>
        </w:rPr>
        <w:t xml:space="preserve">par mail ou par téléphone. </w:t>
      </w:r>
    </w:p>
    <w:p w14:paraId="3B4EE3A1" w14:textId="77777777" w:rsidR="00E23A2E" w:rsidRDefault="00E23A2E" w:rsidP="00E23A2E">
      <w:pPr>
        <w:spacing w:after="0" w:line="240" w:lineRule="auto"/>
        <w:rPr>
          <w:noProof/>
        </w:rPr>
      </w:pPr>
    </w:p>
    <w:p w14:paraId="7C97F759" w14:textId="4E0A54F5" w:rsidR="00FC5B08" w:rsidRDefault="00FC5B08" w:rsidP="00E23A2E">
      <w:pPr>
        <w:spacing w:after="0" w:line="240" w:lineRule="auto"/>
        <w:rPr>
          <w:noProof/>
        </w:rPr>
      </w:pPr>
      <w:r>
        <w:rPr>
          <w:noProof/>
        </w:rPr>
        <w:t>En revanche, ne sont pas éligibles au télétravail les salariés dont le poste :</w:t>
      </w:r>
    </w:p>
    <w:p w14:paraId="5847C7C8" w14:textId="176275E5" w:rsidR="00FC5B08" w:rsidRDefault="00FC5B08" w:rsidP="00E23A2E">
      <w:pPr>
        <w:pStyle w:val="Paragraphedeliste"/>
        <w:numPr>
          <w:ilvl w:val="0"/>
          <w:numId w:val="4"/>
        </w:numPr>
        <w:spacing w:after="0" w:line="240" w:lineRule="auto"/>
        <w:rPr>
          <w:noProof/>
        </w:rPr>
      </w:pPr>
      <w:r>
        <w:rPr>
          <w:noProof/>
        </w:rPr>
        <w:t xml:space="preserve">exige </w:t>
      </w:r>
      <w:r w:rsidRPr="00FC5B08">
        <w:rPr>
          <w:noProof/>
        </w:rPr>
        <w:t xml:space="preserve">par nature une présence physique permanente dans les locaux de l’entreprise </w:t>
      </w:r>
      <w:r w:rsidRPr="00FC5B08">
        <w:rPr>
          <w:noProof/>
          <w:highlight w:val="yellow"/>
        </w:rPr>
        <w:t>(à lister : exemple accueil, logistique, atelier</w:t>
      </w:r>
      <w:r w:rsidR="007A6A9C">
        <w:rPr>
          <w:noProof/>
          <w:highlight w:val="yellow"/>
        </w:rPr>
        <w:t xml:space="preserve">… </w:t>
      </w:r>
      <w:r w:rsidRPr="00FC5B08">
        <w:rPr>
          <w:noProof/>
          <w:highlight w:val="yellow"/>
        </w:rPr>
        <w:t>),</w:t>
      </w:r>
      <w:r w:rsidRPr="00FC5B08">
        <w:rPr>
          <w:noProof/>
        </w:rPr>
        <w:t xml:space="preserve"> </w:t>
      </w:r>
    </w:p>
    <w:p w14:paraId="7D6A167D" w14:textId="13BB2F9D" w:rsidR="00FC5B08" w:rsidRDefault="00FC5B08" w:rsidP="00E23A2E">
      <w:pPr>
        <w:pStyle w:val="Paragraphedeliste"/>
        <w:numPr>
          <w:ilvl w:val="0"/>
          <w:numId w:val="4"/>
        </w:numPr>
        <w:spacing w:after="0" w:line="240" w:lineRule="auto"/>
        <w:rPr>
          <w:noProof/>
        </w:rPr>
      </w:pPr>
      <w:r>
        <w:rPr>
          <w:noProof/>
        </w:rPr>
        <w:t>fait</w:t>
      </w:r>
      <w:r w:rsidRPr="00FC5B08">
        <w:rPr>
          <w:noProof/>
        </w:rPr>
        <w:t xml:space="preserve"> appel à des ressources ou activités (matériel ou information…) disponibles uniquement dans les locaux de l’entreprise (</w:t>
      </w:r>
      <w:r w:rsidRPr="00FC5B08">
        <w:rPr>
          <w:noProof/>
          <w:highlight w:val="yellow"/>
        </w:rPr>
        <w:t xml:space="preserve">à lister : </w:t>
      </w:r>
      <w:r w:rsidR="00AF5C78">
        <w:rPr>
          <w:noProof/>
          <w:highlight w:val="yellow"/>
        </w:rPr>
        <w:t>réunion physique, activité de s</w:t>
      </w:r>
      <w:r w:rsidRPr="00FC5B08">
        <w:rPr>
          <w:noProof/>
          <w:highlight w:val="yellow"/>
        </w:rPr>
        <w:t>ervices</w:t>
      </w:r>
      <w:r w:rsidR="00AF5C78">
        <w:rPr>
          <w:noProof/>
          <w:highlight w:val="yellow"/>
        </w:rPr>
        <w:t xml:space="preserve">, de réparation de main </w:t>
      </w:r>
      <w:r w:rsidR="007A6A9C">
        <w:rPr>
          <w:noProof/>
          <w:highlight w:val="yellow"/>
        </w:rPr>
        <w:t>d’oeuvre</w:t>
      </w:r>
      <w:r w:rsidRPr="00FC5B08">
        <w:rPr>
          <w:noProof/>
          <w:highlight w:val="yellow"/>
        </w:rPr>
        <w:t xml:space="preserve">, </w:t>
      </w:r>
      <w:r w:rsidR="007A6A9C">
        <w:rPr>
          <w:noProof/>
          <w:highlight w:val="yellow"/>
        </w:rPr>
        <w:t>…</w:t>
      </w:r>
      <w:r w:rsidRPr="00FC5B08">
        <w:rPr>
          <w:noProof/>
          <w:highlight w:val="yellow"/>
        </w:rPr>
        <w:t>),</w:t>
      </w:r>
    </w:p>
    <w:p w14:paraId="507B8085" w14:textId="35DBC3DB" w:rsidR="007A6A9C" w:rsidRPr="00FC5B08" w:rsidRDefault="007A6A9C" w:rsidP="00E23A2E">
      <w:pPr>
        <w:pStyle w:val="Paragraphedeliste"/>
        <w:numPr>
          <w:ilvl w:val="0"/>
          <w:numId w:val="4"/>
        </w:numPr>
        <w:spacing w:after="0" w:line="240" w:lineRule="auto"/>
        <w:rPr>
          <w:noProof/>
        </w:rPr>
      </w:pPr>
      <w:r>
        <w:rPr>
          <w:noProof/>
        </w:rPr>
        <w:t xml:space="preserve">est par nature itinérant étant réalisée en dehors des locaux de l’entreprise (commerciaux, chauffeur …) </w:t>
      </w:r>
    </w:p>
    <w:p w14:paraId="1A07EA82" w14:textId="267D120D" w:rsidR="00844836" w:rsidRDefault="00A559D9" w:rsidP="00E23A2E">
      <w:pPr>
        <w:spacing w:after="0" w:line="240" w:lineRule="auto"/>
        <w:rPr>
          <w:noProof/>
        </w:rPr>
      </w:pPr>
      <w:r>
        <w:rPr>
          <w:noProof/>
          <w:highlight w:val="yellow"/>
        </w:rPr>
        <w:t>[</w:t>
      </w:r>
      <w:r w:rsidR="00844836" w:rsidRPr="00844836">
        <w:rPr>
          <w:noProof/>
          <w:highlight w:val="yellow"/>
        </w:rPr>
        <w:t>Facultatif</w:t>
      </w:r>
      <w:r w:rsidR="00844836">
        <w:rPr>
          <w:noProof/>
          <w:highlight w:val="yellow"/>
        </w:rPr>
        <w:t xml:space="preserve"> à adapter</w:t>
      </w:r>
      <w:r>
        <w:rPr>
          <w:noProof/>
          <w:highlight w:val="yellow"/>
        </w:rPr>
        <w:t>]</w:t>
      </w:r>
      <w:r w:rsidR="00844836">
        <w:rPr>
          <w:noProof/>
          <w:highlight w:val="yellow"/>
        </w:rPr>
        <w:t xml:space="preserve"> </w:t>
      </w:r>
      <w:r w:rsidR="00844836" w:rsidRPr="00844836">
        <w:rPr>
          <w:noProof/>
          <w:highlight w:val="yellow"/>
        </w:rPr>
        <w:t> :  Pour pouvoir avoir recours au télétravail, un salarié dont le poste est éligible doit en plus remplir les conditions suivantes :</w:t>
      </w:r>
    </w:p>
    <w:p w14:paraId="08639C71" w14:textId="0F52D219" w:rsidR="00622847" w:rsidRDefault="00622847" w:rsidP="00E23A2E">
      <w:pPr>
        <w:pStyle w:val="Paragraphedeliste"/>
        <w:numPr>
          <w:ilvl w:val="0"/>
          <w:numId w:val="6"/>
        </w:numPr>
        <w:spacing w:after="0" w:line="240" w:lineRule="auto"/>
        <w:rPr>
          <w:noProof/>
          <w:highlight w:val="yellow"/>
        </w:rPr>
      </w:pPr>
      <w:r>
        <w:rPr>
          <w:noProof/>
          <w:highlight w:val="yellow"/>
        </w:rPr>
        <w:t xml:space="preserve"> … (à compléter)</w:t>
      </w:r>
    </w:p>
    <w:p w14:paraId="7752B0CA" w14:textId="5AC90A30" w:rsidR="00622847" w:rsidRDefault="00622847" w:rsidP="00E23A2E">
      <w:pPr>
        <w:pStyle w:val="Paragraphedeliste"/>
        <w:numPr>
          <w:ilvl w:val="0"/>
          <w:numId w:val="6"/>
        </w:numPr>
        <w:spacing w:after="0" w:line="240" w:lineRule="auto"/>
        <w:rPr>
          <w:noProof/>
          <w:highlight w:val="yellow"/>
        </w:rPr>
      </w:pPr>
      <w:r w:rsidRPr="00D16EC6">
        <w:rPr>
          <w:noProof/>
          <w:highlight w:val="yellow"/>
          <w:u w:val="single"/>
        </w:rPr>
        <w:t>Exemples</w:t>
      </w:r>
      <w:r>
        <w:rPr>
          <w:noProof/>
          <w:highlight w:val="yellow"/>
        </w:rPr>
        <w:t> :</w:t>
      </w:r>
    </w:p>
    <w:p w14:paraId="72009131" w14:textId="372B04CA" w:rsidR="005B5BD0" w:rsidRDefault="00844836" w:rsidP="00E23A2E">
      <w:pPr>
        <w:pStyle w:val="Paragraphedeliste"/>
        <w:numPr>
          <w:ilvl w:val="0"/>
          <w:numId w:val="14"/>
        </w:numPr>
        <w:spacing w:after="0" w:line="240" w:lineRule="auto"/>
        <w:rPr>
          <w:noProof/>
          <w:highlight w:val="yellow"/>
        </w:rPr>
      </w:pPr>
      <w:r w:rsidRPr="00844836">
        <w:rPr>
          <w:noProof/>
          <w:highlight w:val="yellow"/>
        </w:rPr>
        <w:t>condition lié à la permanence physique à assurer dans un service ou une direction : exemple :  « Le télétravail ne doit pas faire obstacle à la règle de permanence par service ou par direction</w:t>
      </w:r>
      <w:r w:rsidR="00622847">
        <w:rPr>
          <w:noProof/>
          <w:highlight w:val="yellow"/>
        </w:rPr>
        <w:t xml:space="preserve"> </w:t>
      </w:r>
      <w:r w:rsidRPr="00844836">
        <w:rPr>
          <w:noProof/>
          <w:highlight w:val="yellow"/>
        </w:rPr>
        <w:t>et ne pourra être accepté que lorsqu’une permanence physique est assurée ;</w:t>
      </w:r>
    </w:p>
    <w:p w14:paraId="1A061B74" w14:textId="0713CAB3" w:rsidR="00AF5C78" w:rsidRPr="00844836" w:rsidRDefault="00AF5C78" w:rsidP="00E23A2E">
      <w:pPr>
        <w:pStyle w:val="Paragraphedeliste"/>
        <w:numPr>
          <w:ilvl w:val="0"/>
          <w:numId w:val="14"/>
        </w:numPr>
        <w:spacing w:after="0" w:line="240" w:lineRule="auto"/>
        <w:rPr>
          <w:noProof/>
          <w:highlight w:val="yellow"/>
        </w:rPr>
      </w:pPr>
      <w:r>
        <w:rPr>
          <w:noProof/>
          <w:highlight w:val="yellow"/>
        </w:rPr>
        <w:t>ne pas avoir de réunion à laquelle sa présence physique est requise ;</w:t>
      </w:r>
    </w:p>
    <w:p w14:paraId="1ACF07B4" w14:textId="20AB5FBF" w:rsidR="005B5BD0" w:rsidRPr="00844836" w:rsidRDefault="00844836" w:rsidP="00E23A2E">
      <w:pPr>
        <w:pStyle w:val="Paragraphedeliste"/>
        <w:numPr>
          <w:ilvl w:val="0"/>
          <w:numId w:val="14"/>
        </w:numPr>
        <w:spacing w:after="0" w:line="240" w:lineRule="auto"/>
        <w:rPr>
          <w:noProof/>
          <w:highlight w:val="yellow"/>
        </w:rPr>
      </w:pPr>
      <w:r w:rsidRPr="00844836">
        <w:rPr>
          <w:noProof/>
          <w:highlight w:val="yellow"/>
        </w:rPr>
        <w:t>ê</w:t>
      </w:r>
      <w:r w:rsidR="005B5BD0" w:rsidRPr="00844836">
        <w:rPr>
          <w:noProof/>
          <w:highlight w:val="yellow"/>
        </w:rPr>
        <w:t>tre en contrat de travail à durée indéterminée et à temps plein</w:t>
      </w:r>
      <w:r>
        <w:rPr>
          <w:noProof/>
          <w:highlight w:val="yellow"/>
        </w:rPr>
        <w:t> ;</w:t>
      </w:r>
    </w:p>
    <w:p w14:paraId="13674475" w14:textId="352EF7D7" w:rsidR="005B5BD0" w:rsidRDefault="00844836" w:rsidP="00E23A2E">
      <w:pPr>
        <w:pStyle w:val="Paragraphedeliste"/>
        <w:numPr>
          <w:ilvl w:val="0"/>
          <w:numId w:val="14"/>
        </w:numPr>
        <w:spacing w:after="0" w:line="240" w:lineRule="auto"/>
        <w:rPr>
          <w:noProof/>
          <w:highlight w:val="yellow"/>
        </w:rPr>
      </w:pPr>
      <w:r w:rsidRPr="00844836">
        <w:rPr>
          <w:noProof/>
          <w:highlight w:val="yellow"/>
        </w:rPr>
        <w:t>a</w:t>
      </w:r>
      <w:r w:rsidR="005B5BD0" w:rsidRPr="00844836">
        <w:rPr>
          <w:noProof/>
          <w:highlight w:val="yellow"/>
        </w:rPr>
        <w:t xml:space="preserve">voir une ancienneté </w:t>
      </w:r>
      <w:r w:rsidRPr="00844836">
        <w:rPr>
          <w:noProof/>
          <w:highlight w:val="yellow"/>
        </w:rPr>
        <w:t>minim</w:t>
      </w:r>
      <w:r w:rsidR="00AF5C78">
        <w:rPr>
          <w:noProof/>
          <w:highlight w:val="yellow"/>
        </w:rPr>
        <w:t>al</w:t>
      </w:r>
      <w:r w:rsidR="00622847">
        <w:rPr>
          <w:noProof/>
          <w:highlight w:val="yellow"/>
        </w:rPr>
        <w:t>e</w:t>
      </w:r>
      <w:r w:rsidRPr="00844836">
        <w:rPr>
          <w:noProof/>
          <w:highlight w:val="yellow"/>
        </w:rPr>
        <w:t xml:space="preserve"> </w:t>
      </w:r>
      <w:r w:rsidR="005B5BD0" w:rsidRPr="00844836">
        <w:rPr>
          <w:noProof/>
          <w:highlight w:val="yellow"/>
        </w:rPr>
        <w:t xml:space="preserve">de </w:t>
      </w:r>
      <w:r w:rsidRPr="00844836">
        <w:rPr>
          <w:noProof/>
          <w:highlight w:val="yellow"/>
        </w:rPr>
        <w:t>…</w:t>
      </w:r>
      <w:r w:rsidR="005B5BD0" w:rsidRPr="00844836">
        <w:rPr>
          <w:noProof/>
          <w:highlight w:val="yellow"/>
        </w:rPr>
        <w:t xml:space="preserve"> mois dans l’entreprise</w:t>
      </w:r>
      <w:r>
        <w:rPr>
          <w:noProof/>
          <w:highlight w:val="yellow"/>
        </w:rPr>
        <w:t> ;</w:t>
      </w:r>
    </w:p>
    <w:p w14:paraId="65E6CD64" w14:textId="4F105609" w:rsidR="00622847" w:rsidRPr="00844836" w:rsidRDefault="00622847" w:rsidP="00E23A2E">
      <w:pPr>
        <w:pStyle w:val="Paragraphedeliste"/>
        <w:numPr>
          <w:ilvl w:val="0"/>
          <w:numId w:val="14"/>
        </w:numPr>
        <w:spacing w:after="0" w:line="240" w:lineRule="auto"/>
        <w:rPr>
          <w:noProof/>
          <w:highlight w:val="yellow"/>
        </w:rPr>
      </w:pPr>
      <w:r>
        <w:rPr>
          <w:noProof/>
          <w:highlight w:val="yellow"/>
        </w:rPr>
        <w:t>ne pas être en période d’essai ;</w:t>
      </w:r>
    </w:p>
    <w:p w14:paraId="7BB9FB97" w14:textId="338F271E" w:rsidR="005B5BD0" w:rsidRPr="00844836" w:rsidRDefault="00844836" w:rsidP="00E23A2E">
      <w:pPr>
        <w:pStyle w:val="Paragraphedeliste"/>
        <w:numPr>
          <w:ilvl w:val="0"/>
          <w:numId w:val="14"/>
        </w:numPr>
        <w:spacing w:after="0" w:line="240" w:lineRule="auto"/>
        <w:rPr>
          <w:noProof/>
          <w:highlight w:val="yellow"/>
        </w:rPr>
      </w:pPr>
      <w:r w:rsidRPr="00844836">
        <w:rPr>
          <w:noProof/>
          <w:highlight w:val="yellow"/>
        </w:rPr>
        <w:t>m</w:t>
      </w:r>
      <w:r w:rsidR="005B5BD0" w:rsidRPr="00844836">
        <w:rPr>
          <w:noProof/>
          <w:highlight w:val="yellow"/>
        </w:rPr>
        <w:t>aîtriser son poste ou être qualifié à son poste (autonomie, capacité d'organisation de ses activités et de son temps de travail, ...)</w:t>
      </w:r>
      <w:r>
        <w:rPr>
          <w:noProof/>
          <w:highlight w:val="yellow"/>
        </w:rPr>
        <w:t> ;</w:t>
      </w:r>
    </w:p>
    <w:p w14:paraId="28F5CDD0" w14:textId="18E48C3E" w:rsidR="005B5BD0" w:rsidRPr="00844836" w:rsidRDefault="00844836" w:rsidP="00E23A2E">
      <w:pPr>
        <w:pStyle w:val="Paragraphedeliste"/>
        <w:numPr>
          <w:ilvl w:val="0"/>
          <w:numId w:val="14"/>
        </w:numPr>
        <w:spacing w:after="0" w:line="240" w:lineRule="auto"/>
        <w:rPr>
          <w:noProof/>
          <w:highlight w:val="yellow"/>
        </w:rPr>
      </w:pPr>
      <w:r w:rsidRPr="00844836">
        <w:rPr>
          <w:noProof/>
          <w:highlight w:val="yellow"/>
        </w:rPr>
        <w:t>a</w:t>
      </w:r>
      <w:r w:rsidR="005B5BD0" w:rsidRPr="00844836">
        <w:rPr>
          <w:noProof/>
          <w:highlight w:val="yellow"/>
        </w:rPr>
        <w:t>voir les compétences techniques informatiques nécessaires</w:t>
      </w:r>
      <w:r>
        <w:rPr>
          <w:noProof/>
          <w:highlight w:val="yellow"/>
        </w:rPr>
        <w:t> ;</w:t>
      </w:r>
    </w:p>
    <w:p w14:paraId="38FBE74F" w14:textId="1A2EC10C" w:rsidR="00A63D8F" w:rsidRDefault="00844836" w:rsidP="00E23A2E">
      <w:pPr>
        <w:pStyle w:val="Paragraphedeliste"/>
        <w:numPr>
          <w:ilvl w:val="0"/>
          <w:numId w:val="14"/>
        </w:numPr>
        <w:spacing w:after="0" w:line="240" w:lineRule="auto"/>
        <w:rPr>
          <w:noProof/>
          <w:highlight w:val="yellow"/>
        </w:rPr>
      </w:pPr>
      <w:r w:rsidRPr="00844836">
        <w:rPr>
          <w:noProof/>
          <w:highlight w:val="yellow"/>
        </w:rPr>
        <w:t>d</w:t>
      </w:r>
      <w:r w:rsidR="005B5BD0" w:rsidRPr="00844836">
        <w:rPr>
          <w:noProof/>
          <w:highlight w:val="yellow"/>
        </w:rPr>
        <w:t>isposer à son domicile et à sa charge des moyens physiques indispensables : une table de travail et un siège adapté dans une pièce lui permettant de s’isoler, une connexion internet haut-débit, un téléphone fixe ou mobile</w:t>
      </w:r>
      <w:r w:rsidRPr="00844836">
        <w:rPr>
          <w:noProof/>
          <w:highlight w:val="yellow"/>
        </w:rPr>
        <w:t xml:space="preserve">, … </w:t>
      </w:r>
    </w:p>
    <w:p w14:paraId="0EB0AB73" w14:textId="77777777" w:rsidR="00E23A2E" w:rsidRPr="00E23A2E" w:rsidRDefault="00E23A2E" w:rsidP="00E23A2E">
      <w:pPr>
        <w:spacing w:after="0" w:line="240" w:lineRule="auto"/>
        <w:rPr>
          <w:noProof/>
          <w:highlight w:val="yellow"/>
        </w:rPr>
      </w:pPr>
    </w:p>
    <w:p w14:paraId="456FBA91" w14:textId="60853E2F" w:rsidR="00E23A2E" w:rsidRDefault="0084543B" w:rsidP="00E23A2E">
      <w:pPr>
        <w:spacing w:after="0" w:line="20" w:lineRule="atLeast"/>
        <w:rPr>
          <w:rFonts w:ascii="Avenir LT Std 55 Roman" w:eastAsiaTheme="majorEastAsia" w:hAnsi="Avenir LT Std 55 Roman" w:cstheme="majorBidi"/>
          <w:color w:val="114D61"/>
          <w:sz w:val="26"/>
          <w:szCs w:val="26"/>
        </w:rPr>
      </w:pPr>
      <w:r w:rsidRPr="005C3FD7">
        <w:rPr>
          <w:rFonts w:ascii="Avenir LT Std 55 Roman" w:eastAsiaTheme="majorEastAsia" w:hAnsi="Avenir LT Std 55 Roman" w:cstheme="majorBidi"/>
          <w:color w:val="114D61"/>
          <w:sz w:val="26"/>
          <w:szCs w:val="26"/>
        </w:rPr>
        <w:t xml:space="preserve">Article </w:t>
      </w:r>
      <w:r w:rsidR="009E3742" w:rsidRPr="005C3FD7">
        <w:rPr>
          <w:rFonts w:ascii="Avenir LT Std 55 Roman" w:eastAsiaTheme="majorEastAsia" w:hAnsi="Avenir LT Std 55 Roman" w:cstheme="majorBidi"/>
          <w:color w:val="114D61"/>
          <w:sz w:val="26"/>
          <w:szCs w:val="26"/>
        </w:rPr>
        <w:t>2.2 Modalités</w:t>
      </w:r>
      <w:r w:rsidRPr="005C3FD7">
        <w:rPr>
          <w:rFonts w:ascii="Avenir LT Std 55 Roman" w:eastAsiaTheme="majorEastAsia" w:hAnsi="Avenir LT Std 55 Roman" w:cstheme="majorBidi"/>
          <w:color w:val="114D61"/>
          <w:sz w:val="26"/>
          <w:szCs w:val="26"/>
        </w:rPr>
        <w:t xml:space="preserve"> du télétravail</w:t>
      </w:r>
      <w:r w:rsidR="00CE2307" w:rsidRPr="005C3FD7">
        <w:rPr>
          <w:rFonts w:ascii="Avenir LT Std 55 Roman" w:eastAsiaTheme="majorEastAsia" w:hAnsi="Avenir LT Std 55 Roman" w:cstheme="majorBidi"/>
          <w:color w:val="114D61"/>
          <w:sz w:val="26"/>
          <w:szCs w:val="26"/>
        </w:rPr>
        <w:t xml:space="preserve"> </w:t>
      </w:r>
    </w:p>
    <w:p w14:paraId="72AF7088" w14:textId="77777777" w:rsidR="00E23A2E" w:rsidRPr="005C3FD7" w:rsidRDefault="00E23A2E" w:rsidP="00E23A2E">
      <w:pPr>
        <w:spacing w:after="0" w:line="20" w:lineRule="atLeast"/>
        <w:rPr>
          <w:rFonts w:ascii="Avenir LT Std 55 Roman" w:eastAsiaTheme="majorEastAsia" w:hAnsi="Avenir LT Std 55 Roman" w:cstheme="majorBidi"/>
          <w:color w:val="114D61"/>
          <w:sz w:val="26"/>
          <w:szCs w:val="26"/>
        </w:rPr>
      </w:pPr>
    </w:p>
    <w:p w14:paraId="6749EC5E" w14:textId="46B843EE" w:rsidR="00CE2307" w:rsidRPr="00CE2307" w:rsidRDefault="00CE2307" w:rsidP="00E23A2E">
      <w:pPr>
        <w:pStyle w:val="Paragraphedeliste"/>
        <w:numPr>
          <w:ilvl w:val="0"/>
          <w:numId w:val="10"/>
        </w:numPr>
        <w:spacing w:after="0" w:line="20" w:lineRule="atLeast"/>
        <w:rPr>
          <w:b/>
          <w:bCs/>
          <w:noProof/>
        </w:rPr>
      </w:pPr>
      <w:r w:rsidRPr="00CE2307">
        <w:rPr>
          <w:b/>
          <w:bCs/>
          <w:noProof/>
        </w:rPr>
        <w:t>Nombre de jour</w:t>
      </w:r>
      <w:r w:rsidR="00EA1E8D">
        <w:rPr>
          <w:b/>
          <w:bCs/>
          <w:noProof/>
        </w:rPr>
        <w:t>s</w:t>
      </w:r>
      <w:r w:rsidRPr="00CE2307">
        <w:rPr>
          <w:b/>
          <w:bCs/>
          <w:noProof/>
        </w:rPr>
        <w:t xml:space="preserve"> en télétravail</w:t>
      </w:r>
    </w:p>
    <w:p w14:paraId="08B5467B" w14:textId="77777777" w:rsidR="00E23A2E" w:rsidRDefault="00E23A2E" w:rsidP="00E23A2E">
      <w:pPr>
        <w:spacing w:after="0" w:line="20" w:lineRule="atLeast"/>
        <w:rPr>
          <w:noProof/>
        </w:rPr>
      </w:pPr>
    </w:p>
    <w:p w14:paraId="362C32A3" w14:textId="41578583" w:rsidR="0084543B" w:rsidRPr="0084543B" w:rsidRDefault="00702311" w:rsidP="00E23A2E">
      <w:pPr>
        <w:spacing w:after="0" w:line="20" w:lineRule="atLeast"/>
        <w:rPr>
          <w:noProof/>
        </w:rPr>
      </w:pPr>
      <w:r>
        <w:rPr>
          <w:noProof/>
          <w:highlight w:val="yellow"/>
        </w:rPr>
        <w:t>(</w:t>
      </w:r>
      <w:r w:rsidR="006A0893">
        <w:rPr>
          <w:noProof/>
          <w:highlight w:val="yellow"/>
        </w:rPr>
        <w:t>à adapter</w:t>
      </w:r>
      <w:r>
        <w:rPr>
          <w:noProof/>
          <w:highlight w:val="yellow"/>
        </w:rPr>
        <w:t>)</w:t>
      </w:r>
      <w:r w:rsidR="006A0893" w:rsidRPr="00844836">
        <w:rPr>
          <w:noProof/>
          <w:highlight w:val="yellow"/>
        </w:rPr>
        <w:t xml:space="preserve"> : </w:t>
      </w:r>
      <w:r w:rsidR="00CE2307">
        <w:rPr>
          <w:noProof/>
        </w:rPr>
        <w:t>En cas de télétavail régulier, l</w:t>
      </w:r>
      <w:r w:rsidR="0084543B" w:rsidRPr="0084543B">
        <w:rPr>
          <w:noProof/>
        </w:rPr>
        <w:t xml:space="preserve">e recours au télétravail est limité à une ... journée par semaine ou … par mois. </w:t>
      </w:r>
      <w:r w:rsidR="0084543B" w:rsidRPr="00CF67E6">
        <w:rPr>
          <w:noProof/>
          <w:highlight w:val="yellow"/>
        </w:rPr>
        <w:t>Les jours non utilisés ne sont ni reportables sur une autre semaine ni cumulables.</w:t>
      </w:r>
    </w:p>
    <w:p w14:paraId="3DF7D0CD" w14:textId="77777777" w:rsidR="006A0893" w:rsidRDefault="006A0893" w:rsidP="00E23A2E">
      <w:pPr>
        <w:spacing w:after="0" w:line="20" w:lineRule="atLeast"/>
        <w:rPr>
          <w:noProof/>
        </w:rPr>
      </w:pPr>
    </w:p>
    <w:p w14:paraId="4BB9363C" w14:textId="2CD9E375" w:rsidR="0084543B" w:rsidRDefault="0084543B" w:rsidP="00E23A2E">
      <w:pPr>
        <w:spacing w:after="0" w:line="20" w:lineRule="atLeast"/>
        <w:rPr>
          <w:noProof/>
        </w:rPr>
      </w:pPr>
      <w:r w:rsidRPr="0084543B">
        <w:rPr>
          <w:noProof/>
        </w:rPr>
        <w:t xml:space="preserve">Sauf circonstances exceptionnelles, la journée de télétravail peut être prise (à compléter) … exemple : le lundi, mardi, mercredi, jeudi ou vendredi, </w:t>
      </w:r>
      <w:r w:rsidRPr="00612B72">
        <w:rPr>
          <w:noProof/>
          <w:highlight w:val="yellow"/>
        </w:rPr>
        <w:t>uniquement par journée entière.</w:t>
      </w:r>
    </w:p>
    <w:p w14:paraId="7734404D" w14:textId="77777777" w:rsidR="00E23A2E" w:rsidRPr="0084543B" w:rsidRDefault="00E23A2E" w:rsidP="00E23A2E">
      <w:pPr>
        <w:spacing w:after="0" w:line="20" w:lineRule="atLeast"/>
        <w:rPr>
          <w:noProof/>
          <w:highlight w:val="yellow"/>
        </w:rPr>
      </w:pPr>
    </w:p>
    <w:p w14:paraId="690FA502" w14:textId="2A93B1D3" w:rsidR="00CE2307" w:rsidRDefault="00CE2307" w:rsidP="00E23A2E">
      <w:pPr>
        <w:pStyle w:val="Paragraphedeliste"/>
        <w:numPr>
          <w:ilvl w:val="0"/>
          <w:numId w:val="10"/>
        </w:numPr>
        <w:spacing w:after="0" w:line="20" w:lineRule="atLeast"/>
        <w:rPr>
          <w:b/>
          <w:bCs/>
          <w:noProof/>
        </w:rPr>
      </w:pPr>
      <w:r>
        <w:rPr>
          <w:b/>
          <w:bCs/>
          <w:noProof/>
        </w:rPr>
        <w:t>Matériel</w:t>
      </w:r>
    </w:p>
    <w:p w14:paraId="7F19BC32" w14:textId="77777777" w:rsidR="00E23A2E" w:rsidRPr="00E23A2E" w:rsidRDefault="00E23A2E" w:rsidP="00E23A2E">
      <w:pPr>
        <w:spacing w:after="0" w:line="20" w:lineRule="atLeast"/>
        <w:rPr>
          <w:b/>
          <w:bCs/>
          <w:noProof/>
        </w:rPr>
      </w:pPr>
    </w:p>
    <w:p w14:paraId="183A3C35" w14:textId="703F0EA2" w:rsidR="00CE2307" w:rsidRDefault="00CE2307" w:rsidP="00E23A2E">
      <w:pPr>
        <w:spacing w:after="0" w:line="20" w:lineRule="atLeast"/>
        <w:rPr>
          <w:noProof/>
        </w:rPr>
      </w:pPr>
      <w:r w:rsidRPr="00FC5B08">
        <w:rPr>
          <w:noProof/>
        </w:rPr>
        <w:t>L’entreprise met</w:t>
      </w:r>
      <w:r>
        <w:rPr>
          <w:noProof/>
        </w:rPr>
        <w:t xml:space="preserve"> </w:t>
      </w:r>
      <w:r w:rsidRPr="00FC5B08">
        <w:rPr>
          <w:noProof/>
        </w:rPr>
        <w:t>à la disposition du personnel concerné les équipements nécessaires leur permettant de réaliser leurs fonctions dans le cadre du télétravail à savoir :</w:t>
      </w:r>
    </w:p>
    <w:p w14:paraId="3E213F75" w14:textId="2C397EC2" w:rsidR="00702311" w:rsidRPr="00FC5B08" w:rsidRDefault="00702311" w:rsidP="00E23A2E">
      <w:pPr>
        <w:spacing w:after="0" w:line="20" w:lineRule="atLeast"/>
        <w:rPr>
          <w:noProof/>
        </w:rPr>
      </w:pPr>
      <w:r>
        <w:rPr>
          <w:noProof/>
          <w:highlight w:val="yellow"/>
        </w:rPr>
        <w:t xml:space="preserve">(à adapter) </w:t>
      </w:r>
      <w:r w:rsidRPr="00844836">
        <w:rPr>
          <w:noProof/>
          <w:highlight w:val="yellow"/>
        </w:rPr>
        <w:t xml:space="preserve"> :  </w:t>
      </w:r>
    </w:p>
    <w:p w14:paraId="0D24881C" w14:textId="6A0DE715" w:rsidR="00CE2307" w:rsidRPr="00CE2307" w:rsidRDefault="00CE2307" w:rsidP="00E23A2E">
      <w:pPr>
        <w:pStyle w:val="Paragraphedeliste"/>
        <w:numPr>
          <w:ilvl w:val="0"/>
          <w:numId w:val="6"/>
        </w:numPr>
        <w:spacing w:after="0" w:line="20" w:lineRule="atLeast"/>
        <w:rPr>
          <w:noProof/>
          <w:highlight w:val="yellow"/>
        </w:rPr>
      </w:pPr>
      <w:r>
        <w:rPr>
          <w:noProof/>
          <w:highlight w:val="yellow"/>
        </w:rPr>
        <w:t>un</w:t>
      </w:r>
      <w:r w:rsidRPr="00CE2307">
        <w:rPr>
          <w:noProof/>
          <w:highlight w:val="yellow"/>
        </w:rPr>
        <w:t xml:space="preserve"> ordinateur portable, uniquement s’ils en disposent déjà dans le cadre de leurs attributions contractuelles, permettant une connexion sécurisée aux infrastructures réseau de l’entreprise. Le salarié ne pourra en aucun cas utiliser un autre poste informatique et s’engage à utiliser l’ordinateur mis à sa disposition uniquement pour un usage professionnel.</w:t>
      </w:r>
    </w:p>
    <w:p w14:paraId="4D865F41" w14:textId="5B70636D" w:rsidR="00CE2307" w:rsidRPr="00CE2307" w:rsidRDefault="00CE2307" w:rsidP="00E23A2E">
      <w:pPr>
        <w:pStyle w:val="Paragraphedeliste"/>
        <w:numPr>
          <w:ilvl w:val="0"/>
          <w:numId w:val="6"/>
        </w:numPr>
        <w:spacing w:after="0" w:line="20" w:lineRule="atLeast"/>
        <w:rPr>
          <w:noProof/>
          <w:highlight w:val="yellow"/>
        </w:rPr>
      </w:pPr>
      <w:r>
        <w:rPr>
          <w:noProof/>
          <w:highlight w:val="yellow"/>
        </w:rPr>
        <w:t>u</w:t>
      </w:r>
      <w:r w:rsidRPr="00CE2307">
        <w:rPr>
          <w:noProof/>
          <w:highlight w:val="yellow"/>
        </w:rPr>
        <w:t>n téléphone portable, uniquement s’ils en disposent déjà dans le cadre de leurs attributions contractuelles.</w:t>
      </w:r>
    </w:p>
    <w:p w14:paraId="5D340617" w14:textId="77777777" w:rsidR="00E23A2E" w:rsidRDefault="00E23A2E" w:rsidP="00E23A2E">
      <w:pPr>
        <w:spacing w:after="0" w:line="20" w:lineRule="atLeast"/>
        <w:rPr>
          <w:noProof/>
        </w:rPr>
      </w:pPr>
    </w:p>
    <w:p w14:paraId="37012C96" w14:textId="77784D22" w:rsidR="00CE2307" w:rsidRPr="00FC5B08" w:rsidRDefault="00CE2307" w:rsidP="00E23A2E">
      <w:pPr>
        <w:spacing w:after="0" w:line="20" w:lineRule="atLeast"/>
        <w:rPr>
          <w:noProof/>
        </w:rPr>
      </w:pPr>
      <w:r w:rsidRPr="00C3349A">
        <w:rPr>
          <w:noProof/>
          <w:highlight w:val="yellow"/>
        </w:rPr>
        <w:t>Aucune imprimante ne sera mise à disposition au domicile, l’usage à titre professionnel se fait sur le lieu de travail.</w:t>
      </w:r>
    </w:p>
    <w:p w14:paraId="6B8EA1D5" w14:textId="77777777" w:rsidR="00E23A2E" w:rsidRDefault="00E23A2E" w:rsidP="00E23A2E">
      <w:pPr>
        <w:spacing w:after="0" w:line="20" w:lineRule="atLeast"/>
        <w:rPr>
          <w:noProof/>
        </w:rPr>
      </w:pPr>
    </w:p>
    <w:p w14:paraId="43184684" w14:textId="59E36821" w:rsidR="00CE2307" w:rsidRDefault="00CE2307" w:rsidP="00E23A2E">
      <w:pPr>
        <w:spacing w:after="0" w:line="20" w:lineRule="atLeast"/>
        <w:rPr>
          <w:noProof/>
        </w:rPr>
      </w:pPr>
      <w:r w:rsidRPr="00FC5B08">
        <w:rPr>
          <w:noProof/>
        </w:rPr>
        <w:t xml:space="preserve">En cas de défaillance du matériel ou des liaisons informatiques, le salarié doit prendre contact avec son responsable hiérarchique et revenir travailler </w:t>
      </w:r>
      <w:r>
        <w:rPr>
          <w:noProof/>
        </w:rPr>
        <w:t>dans les locaux de l’entreprise.</w:t>
      </w:r>
      <w:r w:rsidRPr="00FC5B08">
        <w:rPr>
          <w:noProof/>
        </w:rPr>
        <w:t xml:space="preserve"> </w:t>
      </w:r>
    </w:p>
    <w:p w14:paraId="041EAEA8" w14:textId="77777777" w:rsidR="00E23A2E" w:rsidRPr="00FC5B08" w:rsidRDefault="00E23A2E" w:rsidP="00E23A2E">
      <w:pPr>
        <w:spacing w:after="0" w:line="20" w:lineRule="atLeast"/>
        <w:rPr>
          <w:noProof/>
        </w:rPr>
      </w:pPr>
    </w:p>
    <w:p w14:paraId="10396B98" w14:textId="281F0F64" w:rsidR="00EA1E8D" w:rsidRDefault="00EA1E8D" w:rsidP="00E23A2E">
      <w:pPr>
        <w:pStyle w:val="Paragraphedeliste"/>
        <w:numPr>
          <w:ilvl w:val="0"/>
          <w:numId w:val="10"/>
        </w:numPr>
        <w:spacing w:after="0" w:line="20" w:lineRule="atLeast"/>
        <w:rPr>
          <w:b/>
          <w:bCs/>
          <w:noProof/>
        </w:rPr>
      </w:pPr>
      <w:r>
        <w:rPr>
          <w:b/>
          <w:bCs/>
          <w:noProof/>
        </w:rPr>
        <w:t>Lieu du télétravail</w:t>
      </w:r>
    </w:p>
    <w:p w14:paraId="4A9E372F" w14:textId="77777777" w:rsidR="00E23A2E" w:rsidRPr="00E23A2E" w:rsidRDefault="00E23A2E" w:rsidP="00E23A2E">
      <w:pPr>
        <w:spacing w:after="0" w:line="20" w:lineRule="atLeast"/>
        <w:ind w:left="360"/>
        <w:rPr>
          <w:b/>
          <w:bCs/>
          <w:noProof/>
        </w:rPr>
      </w:pPr>
    </w:p>
    <w:p w14:paraId="05E16F34" w14:textId="749DF85F" w:rsidR="00EA1E8D" w:rsidRDefault="00EA1E8D" w:rsidP="00E23A2E">
      <w:pPr>
        <w:spacing w:after="0" w:line="20" w:lineRule="atLeast"/>
        <w:rPr>
          <w:noProof/>
        </w:rPr>
      </w:pPr>
      <w:r w:rsidRPr="00EA1E8D">
        <w:rPr>
          <w:noProof/>
        </w:rPr>
        <w:t>Les</w:t>
      </w:r>
      <w:r>
        <w:rPr>
          <w:noProof/>
        </w:rPr>
        <w:t xml:space="preserve"> salariés en télétravail</w:t>
      </w:r>
      <w:r w:rsidRPr="00EA1E8D">
        <w:rPr>
          <w:noProof/>
        </w:rPr>
        <w:t xml:space="preserve"> exercent leurs fonctions en partie dans les locaux de l’entreprise, en partie depuis leur domicile. </w:t>
      </w:r>
      <w:r w:rsidRPr="00FF04F6">
        <w:rPr>
          <w:noProof/>
          <w:highlight w:val="yellow"/>
        </w:rPr>
        <w:t>Le domicile s’entend comme le lieu de résidence habituelle du salarié, déclaré à l’employeur.</w:t>
      </w:r>
      <w:r>
        <w:rPr>
          <w:noProof/>
        </w:rPr>
        <w:t xml:space="preserve"> </w:t>
      </w:r>
    </w:p>
    <w:p w14:paraId="6B4E5576" w14:textId="77777777" w:rsidR="00E23A2E" w:rsidRPr="00EA1E8D" w:rsidRDefault="00E23A2E" w:rsidP="00E23A2E">
      <w:pPr>
        <w:spacing w:after="0" w:line="20" w:lineRule="atLeast"/>
        <w:rPr>
          <w:noProof/>
        </w:rPr>
      </w:pPr>
    </w:p>
    <w:p w14:paraId="3473CE38" w14:textId="77777777" w:rsidR="00EA1E8D" w:rsidRPr="00EA1E8D" w:rsidRDefault="00EA1E8D" w:rsidP="00E23A2E">
      <w:pPr>
        <w:spacing w:after="0" w:line="20" w:lineRule="atLeast"/>
        <w:rPr>
          <w:noProof/>
        </w:rPr>
      </w:pPr>
      <w:r w:rsidRPr="00EA1E8D">
        <w:rPr>
          <w:noProof/>
        </w:rPr>
        <w:t>Chaque collaborateur doit s’assurer que l’aménagement de son domicile :</w:t>
      </w:r>
    </w:p>
    <w:p w14:paraId="59BB1A40" w14:textId="4D4D6CCF" w:rsidR="00EA1E8D" w:rsidRPr="00EA1E8D" w:rsidRDefault="009E3742" w:rsidP="00E23A2E">
      <w:pPr>
        <w:pStyle w:val="Paragraphedeliste"/>
        <w:numPr>
          <w:ilvl w:val="0"/>
          <w:numId w:val="11"/>
        </w:numPr>
        <w:spacing w:after="0" w:line="20" w:lineRule="atLeast"/>
        <w:rPr>
          <w:noProof/>
        </w:rPr>
      </w:pPr>
      <w:r>
        <w:rPr>
          <w:noProof/>
        </w:rPr>
        <w:t>e</w:t>
      </w:r>
      <w:r w:rsidR="00EA1E8D" w:rsidRPr="00EA1E8D">
        <w:rPr>
          <w:noProof/>
        </w:rPr>
        <w:t>st propice à la concentration pour une réalisation optimale de son activité ;</w:t>
      </w:r>
    </w:p>
    <w:p w14:paraId="79EAF644" w14:textId="0384134C" w:rsidR="00EA1E8D" w:rsidRPr="00FA4E21" w:rsidRDefault="009E3742" w:rsidP="00E23A2E">
      <w:pPr>
        <w:pStyle w:val="Paragraphedeliste"/>
        <w:numPr>
          <w:ilvl w:val="0"/>
          <w:numId w:val="11"/>
        </w:numPr>
        <w:spacing w:after="0" w:line="20" w:lineRule="atLeast"/>
        <w:rPr>
          <w:noProof/>
        </w:rPr>
      </w:pPr>
      <w:r>
        <w:rPr>
          <w:noProof/>
        </w:rPr>
        <w:t>comporte</w:t>
      </w:r>
      <w:r w:rsidR="00EA1E8D" w:rsidRPr="00EA1E8D">
        <w:rPr>
          <w:noProof/>
        </w:rPr>
        <w:t xml:space="preserve"> un espace dédié à l’exercice de son télétravail o</w:t>
      </w:r>
      <w:r w:rsidR="00242A93">
        <w:rPr>
          <w:noProof/>
        </w:rPr>
        <w:t>ù</w:t>
      </w:r>
      <w:r w:rsidR="00EA1E8D" w:rsidRPr="00EA1E8D">
        <w:rPr>
          <w:noProof/>
        </w:rPr>
        <w:t xml:space="preserve"> il aura l’équipement nécessaire à l’activité professionnelle à distance. Le salarié doit s’engager à ce que cet espace de travail soit adapté à la tenu de son </w:t>
      </w:r>
      <w:r w:rsidR="00EA1E8D" w:rsidRPr="00FA4E21">
        <w:rPr>
          <w:noProof/>
        </w:rPr>
        <w:t>poste en télétravail ;</w:t>
      </w:r>
    </w:p>
    <w:p w14:paraId="45F699EB" w14:textId="061E00DA" w:rsidR="00EA1E8D" w:rsidRPr="00FA4E21" w:rsidRDefault="009E3742" w:rsidP="00E23A2E">
      <w:pPr>
        <w:pStyle w:val="Paragraphedeliste"/>
        <w:numPr>
          <w:ilvl w:val="0"/>
          <w:numId w:val="11"/>
        </w:numPr>
        <w:spacing w:after="0" w:line="20" w:lineRule="atLeast"/>
        <w:rPr>
          <w:noProof/>
        </w:rPr>
      </w:pPr>
      <w:r w:rsidRPr="00FA4E21">
        <w:rPr>
          <w:noProof/>
        </w:rPr>
        <w:t>p</w:t>
      </w:r>
      <w:r w:rsidR="00EA1E8D" w:rsidRPr="00FA4E21">
        <w:rPr>
          <w:noProof/>
        </w:rPr>
        <w:t>ermet d’assurer la confidentialité des échanges professionnels qu’il effectue et des données sur lesquelles il travaille ;</w:t>
      </w:r>
    </w:p>
    <w:p w14:paraId="71B437A6" w14:textId="7CEFFA8E" w:rsidR="00FA4E21" w:rsidRPr="00FA4E21" w:rsidRDefault="00FA4E21" w:rsidP="00FA4E21">
      <w:pPr>
        <w:pStyle w:val="Paragraphedeliste"/>
        <w:numPr>
          <w:ilvl w:val="0"/>
          <w:numId w:val="11"/>
        </w:numPr>
        <w:spacing w:after="0" w:line="20" w:lineRule="atLeast"/>
        <w:rPr>
          <w:noProof/>
        </w:rPr>
      </w:pPr>
      <w:r w:rsidRPr="00FA4E21">
        <w:rPr>
          <w:rFonts w:cs="Arial"/>
          <w:color w:val="000000"/>
          <w:shd w:val="clear" w:color="auto" w:fill="FFFFFF"/>
        </w:rPr>
        <w:t>respect</w:t>
      </w:r>
      <w:r>
        <w:rPr>
          <w:rFonts w:cs="Arial"/>
          <w:color w:val="000000"/>
          <w:shd w:val="clear" w:color="auto" w:fill="FFFFFF"/>
        </w:rPr>
        <w:t xml:space="preserve">e </w:t>
      </w:r>
      <w:r w:rsidRPr="00FA4E21">
        <w:rPr>
          <w:rFonts w:cs="Arial"/>
          <w:color w:val="000000"/>
          <w:shd w:val="clear" w:color="auto" w:fill="FFFFFF"/>
        </w:rPr>
        <w:t>les règles relatives à l'hygiène, la sécurité et les conditions de travail.</w:t>
      </w:r>
    </w:p>
    <w:p w14:paraId="72FF8083" w14:textId="77777777" w:rsidR="00A63D8F" w:rsidRPr="00A63D8F" w:rsidRDefault="00A63D8F" w:rsidP="00E23A2E">
      <w:pPr>
        <w:pStyle w:val="Paragraphedeliste"/>
        <w:spacing w:after="0" w:line="20" w:lineRule="atLeast"/>
        <w:rPr>
          <w:noProof/>
        </w:rPr>
      </w:pPr>
    </w:p>
    <w:p w14:paraId="42400DCA" w14:textId="564EAF51" w:rsidR="00A63D8F" w:rsidRPr="00A63D8F" w:rsidRDefault="00A63D8F" w:rsidP="00E23A2E">
      <w:pPr>
        <w:pStyle w:val="Paragraphedeliste"/>
        <w:numPr>
          <w:ilvl w:val="0"/>
          <w:numId w:val="10"/>
        </w:numPr>
        <w:spacing w:after="0" w:line="20" w:lineRule="atLeast"/>
        <w:rPr>
          <w:rFonts w:eastAsiaTheme="majorEastAsia" w:cstheme="majorBidi"/>
          <w:b/>
          <w:bCs/>
        </w:rPr>
      </w:pPr>
      <w:r w:rsidRPr="00A63D8F">
        <w:rPr>
          <w:rFonts w:eastAsiaTheme="majorEastAsia" w:cstheme="majorBidi"/>
          <w:b/>
          <w:bCs/>
        </w:rPr>
        <w:t>Salariés en situation de handicap</w:t>
      </w:r>
    </w:p>
    <w:p w14:paraId="781DF3B5" w14:textId="77777777" w:rsidR="00566410" w:rsidRDefault="00566410" w:rsidP="00E23A2E">
      <w:pPr>
        <w:spacing w:after="0" w:line="20" w:lineRule="atLeast"/>
        <w:rPr>
          <w:rFonts w:cstheme="minorHAnsi"/>
          <w:color w:val="000000"/>
          <w:shd w:val="clear" w:color="auto" w:fill="FFFFFF"/>
        </w:rPr>
      </w:pPr>
    </w:p>
    <w:p w14:paraId="2E5DD6CD" w14:textId="4C9E833F" w:rsidR="00A63D8F" w:rsidRDefault="00A63D8F" w:rsidP="00E23A2E">
      <w:pPr>
        <w:spacing w:after="0" w:line="20" w:lineRule="atLeast"/>
        <w:rPr>
          <w:rFonts w:cstheme="minorHAnsi"/>
        </w:rPr>
      </w:pPr>
      <w:r w:rsidRPr="00A63D8F">
        <w:rPr>
          <w:rFonts w:cstheme="minorHAnsi"/>
          <w:color w:val="000000"/>
          <w:shd w:val="clear" w:color="auto" w:fill="FFFFFF"/>
        </w:rPr>
        <w:t xml:space="preserve">L’entreprise veille à ce que les salariés en situation de handicap soient pleinement associés à cette nouvelle organisation de travail en prévoyant </w:t>
      </w:r>
      <w:r w:rsidRPr="00A63D8F">
        <w:rPr>
          <w:rFonts w:cstheme="minorHAnsi"/>
        </w:rPr>
        <w:t>de mettre en place des aménagements et matériel adapté, en application des préconisations du médecin du travail.</w:t>
      </w:r>
    </w:p>
    <w:p w14:paraId="012C2E6A" w14:textId="77777777" w:rsidR="00E23A2E" w:rsidRPr="00A63D8F" w:rsidRDefault="00E23A2E" w:rsidP="00E23A2E">
      <w:pPr>
        <w:spacing w:after="0" w:line="20" w:lineRule="atLeast"/>
        <w:rPr>
          <w:rFonts w:eastAsiaTheme="majorEastAsia" w:cstheme="majorBidi"/>
          <w:color w:val="114D61"/>
          <w:sz w:val="26"/>
          <w:szCs w:val="26"/>
        </w:rPr>
      </w:pPr>
    </w:p>
    <w:p w14:paraId="610636D6" w14:textId="3AB43B60" w:rsidR="00A63D8F" w:rsidRPr="00A63D8F" w:rsidRDefault="00A63D8F" w:rsidP="00E23A2E">
      <w:pPr>
        <w:pStyle w:val="Paragraphedeliste"/>
        <w:numPr>
          <w:ilvl w:val="0"/>
          <w:numId w:val="10"/>
        </w:numPr>
        <w:spacing w:after="0" w:line="20" w:lineRule="atLeast"/>
        <w:rPr>
          <w:rFonts w:eastAsiaTheme="majorEastAsia" w:cstheme="majorBidi"/>
        </w:rPr>
      </w:pPr>
      <w:r w:rsidRPr="00A63D8F">
        <w:rPr>
          <w:rFonts w:eastAsiaTheme="majorEastAsia" w:cstheme="majorBidi"/>
          <w:b/>
          <w:bCs/>
        </w:rPr>
        <w:t>Salariées enceintes</w:t>
      </w:r>
      <w:r w:rsidRPr="00A63D8F">
        <w:rPr>
          <w:rFonts w:eastAsiaTheme="majorEastAsia" w:cstheme="majorBidi"/>
        </w:rPr>
        <w:t xml:space="preserve"> (obligation loi </w:t>
      </w:r>
      <w:proofErr w:type="spellStart"/>
      <w:r w:rsidRPr="00A63D8F">
        <w:rPr>
          <w:rFonts w:eastAsiaTheme="majorEastAsia" w:cstheme="majorBidi"/>
        </w:rPr>
        <w:t>Rixain</w:t>
      </w:r>
      <w:proofErr w:type="spellEnd"/>
      <w:r w:rsidRPr="00A63D8F">
        <w:rPr>
          <w:rFonts w:eastAsiaTheme="majorEastAsia" w:cstheme="majorBidi"/>
        </w:rPr>
        <w:t xml:space="preserve"> du 24 décembre 2021)</w:t>
      </w:r>
    </w:p>
    <w:p w14:paraId="0D983CE3" w14:textId="77777777" w:rsidR="00E23A2E" w:rsidRDefault="00E23A2E" w:rsidP="00E23A2E">
      <w:pPr>
        <w:spacing w:after="0" w:line="20" w:lineRule="atLeast"/>
        <w:rPr>
          <w:rFonts w:eastAsiaTheme="majorEastAsia" w:cstheme="majorBidi"/>
          <w:highlight w:val="yellow"/>
        </w:rPr>
      </w:pPr>
    </w:p>
    <w:p w14:paraId="328E9EF1" w14:textId="16FD46F7" w:rsidR="00A63D8F" w:rsidRPr="00A63D8F" w:rsidRDefault="00A63D8F" w:rsidP="00E23A2E">
      <w:pPr>
        <w:spacing w:after="0" w:line="20" w:lineRule="atLeast"/>
        <w:rPr>
          <w:rFonts w:ascii="Avenir LT Std 55 Roman" w:eastAsiaTheme="majorEastAsia" w:hAnsi="Avenir LT Std 55 Roman" w:cstheme="majorBidi"/>
          <w:sz w:val="26"/>
          <w:szCs w:val="26"/>
        </w:rPr>
      </w:pPr>
      <w:r w:rsidRPr="00A63D8F">
        <w:rPr>
          <w:rFonts w:eastAsiaTheme="majorEastAsia" w:cstheme="majorBidi"/>
          <w:highlight w:val="yellow"/>
        </w:rPr>
        <w:t>(</w:t>
      </w:r>
      <w:r w:rsidR="001729F5">
        <w:rPr>
          <w:rFonts w:eastAsiaTheme="majorEastAsia" w:cstheme="majorBidi"/>
          <w:highlight w:val="yellow"/>
        </w:rPr>
        <w:t>à compléter</w:t>
      </w:r>
      <w:r w:rsidRPr="00A63D8F">
        <w:rPr>
          <w:rFonts w:eastAsiaTheme="majorEastAsia" w:cstheme="majorBidi"/>
          <w:highlight w:val="yellow"/>
        </w:rPr>
        <w:t>)</w:t>
      </w:r>
    </w:p>
    <w:p w14:paraId="1D4CACBB" w14:textId="77777777" w:rsidR="00A63D8F" w:rsidRDefault="00A63D8F" w:rsidP="00E23A2E">
      <w:pPr>
        <w:spacing w:after="0" w:line="20" w:lineRule="atLeast"/>
        <w:rPr>
          <w:rFonts w:ascii="Avenir LT Std 55 Roman" w:eastAsiaTheme="majorEastAsia" w:hAnsi="Avenir LT Std 55 Roman" w:cstheme="majorBidi"/>
          <w:color w:val="114D61"/>
          <w:sz w:val="26"/>
          <w:szCs w:val="26"/>
        </w:rPr>
      </w:pPr>
    </w:p>
    <w:p w14:paraId="4BB33C48" w14:textId="247450CE" w:rsidR="005B5BD0" w:rsidRPr="00A63D8F" w:rsidRDefault="005B5BD0" w:rsidP="00E23A2E">
      <w:pPr>
        <w:spacing w:after="0" w:line="20" w:lineRule="atLeast"/>
        <w:rPr>
          <w:rFonts w:eastAsiaTheme="majorEastAsia" w:cstheme="majorBidi"/>
          <w:color w:val="114D61"/>
        </w:rPr>
      </w:pPr>
      <w:r w:rsidRPr="005C3FD7">
        <w:rPr>
          <w:rFonts w:ascii="Avenir LT Std 55 Roman" w:eastAsiaTheme="majorEastAsia" w:hAnsi="Avenir LT Std 55 Roman" w:cstheme="majorBidi"/>
          <w:color w:val="114D61"/>
          <w:sz w:val="26"/>
          <w:szCs w:val="26"/>
        </w:rPr>
        <w:t xml:space="preserve">ARTICLE </w:t>
      </w:r>
      <w:r w:rsidR="00CE2307" w:rsidRPr="005C3FD7">
        <w:rPr>
          <w:rFonts w:ascii="Avenir LT Std 55 Roman" w:eastAsiaTheme="majorEastAsia" w:hAnsi="Avenir LT Std 55 Roman" w:cstheme="majorBidi"/>
          <w:color w:val="114D61"/>
          <w:sz w:val="26"/>
          <w:szCs w:val="26"/>
        </w:rPr>
        <w:t>3</w:t>
      </w:r>
      <w:r w:rsidRPr="005C3FD7">
        <w:rPr>
          <w:rFonts w:ascii="Avenir LT Std 55 Roman" w:eastAsiaTheme="majorEastAsia" w:hAnsi="Avenir LT Std 55 Roman" w:cstheme="majorBidi"/>
          <w:color w:val="114D61"/>
          <w:sz w:val="26"/>
          <w:szCs w:val="26"/>
        </w:rPr>
        <w:t xml:space="preserve"> : </w:t>
      </w:r>
      <w:r w:rsidR="00CE2307" w:rsidRPr="00A559D9">
        <w:rPr>
          <w:rFonts w:ascii="Avenir LT Std 55 Roman" w:eastAsiaTheme="majorEastAsia" w:hAnsi="Avenir LT Std 55 Roman" w:cstheme="majorBidi"/>
          <w:caps/>
          <w:color w:val="114D61"/>
          <w:sz w:val="26"/>
          <w:szCs w:val="26"/>
        </w:rPr>
        <w:t>Modalités d’acceptation du salarié des conditions de mise en o</w:t>
      </w:r>
      <w:r w:rsidR="009E3742" w:rsidRPr="00A559D9">
        <w:rPr>
          <w:rFonts w:ascii="Avenir LT Std 55 Roman" w:eastAsiaTheme="majorEastAsia" w:hAnsi="Avenir LT Std 55 Roman" w:cstheme="majorBidi"/>
          <w:caps/>
          <w:color w:val="114D61"/>
          <w:sz w:val="26"/>
          <w:szCs w:val="26"/>
        </w:rPr>
        <w:t>e</w:t>
      </w:r>
      <w:r w:rsidR="00CE2307" w:rsidRPr="00A559D9">
        <w:rPr>
          <w:rFonts w:ascii="Avenir LT Std 55 Roman" w:eastAsiaTheme="majorEastAsia" w:hAnsi="Avenir LT Std 55 Roman" w:cstheme="majorBidi"/>
          <w:caps/>
          <w:color w:val="114D61"/>
          <w:sz w:val="26"/>
          <w:szCs w:val="26"/>
        </w:rPr>
        <w:t>uvre du télétravail</w:t>
      </w:r>
    </w:p>
    <w:p w14:paraId="41F0D616" w14:textId="77777777" w:rsidR="00E23A2E" w:rsidRDefault="00E23A2E" w:rsidP="00E23A2E">
      <w:pPr>
        <w:spacing w:after="0" w:line="20" w:lineRule="atLeast"/>
        <w:rPr>
          <w:noProof/>
        </w:rPr>
      </w:pPr>
    </w:p>
    <w:p w14:paraId="59056D5B" w14:textId="24649690" w:rsidR="00611861" w:rsidRPr="00E71C47" w:rsidRDefault="00CE2307" w:rsidP="00E23A2E">
      <w:pPr>
        <w:spacing w:after="0" w:line="20" w:lineRule="atLeast"/>
        <w:rPr>
          <w:noProof/>
        </w:rPr>
      </w:pPr>
      <w:r w:rsidRPr="00CE2307">
        <w:rPr>
          <w:noProof/>
        </w:rPr>
        <w:t>Il est rappelé que</w:t>
      </w:r>
      <w:r>
        <w:rPr>
          <w:noProof/>
        </w:rPr>
        <w:t xml:space="preserve"> dans l’entrepris</w:t>
      </w:r>
      <w:r w:rsidRPr="00E71C47">
        <w:rPr>
          <w:noProof/>
        </w:rPr>
        <w:t xml:space="preserve">e, le télétravail est un dispositif basé sur le volontariat du salarié. </w:t>
      </w:r>
    </w:p>
    <w:p w14:paraId="7A356FFF" w14:textId="02FC45C6" w:rsidR="005B5BD0" w:rsidRPr="00FC5B08" w:rsidRDefault="005B5BD0" w:rsidP="00E23A2E">
      <w:pPr>
        <w:spacing w:after="0" w:line="20" w:lineRule="atLeast"/>
        <w:rPr>
          <w:noProof/>
        </w:rPr>
      </w:pPr>
      <w:r w:rsidRPr="00FC5B08">
        <w:rPr>
          <w:noProof/>
        </w:rPr>
        <w:t xml:space="preserve">Le salarié </w:t>
      </w:r>
      <w:r w:rsidR="00CE2307">
        <w:rPr>
          <w:noProof/>
        </w:rPr>
        <w:t xml:space="preserve">éligible </w:t>
      </w:r>
      <w:r w:rsidRPr="00FC5B08">
        <w:rPr>
          <w:noProof/>
        </w:rPr>
        <w:t>qui souhaite avoir recours au télétravail</w:t>
      </w:r>
      <w:r w:rsidR="00CE2307">
        <w:rPr>
          <w:noProof/>
        </w:rPr>
        <w:t xml:space="preserve"> dans les conditions du </w:t>
      </w:r>
      <w:r w:rsidR="00CE2307" w:rsidRPr="000D54D9">
        <w:rPr>
          <w:noProof/>
          <w:highlight w:val="yellow"/>
        </w:rPr>
        <w:t>présent accord</w:t>
      </w:r>
      <w:r w:rsidR="000D54D9" w:rsidRPr="000D54D9">
        <w:rPr>
          <w:noProof/>
          <w:highlight w:val="yellow"/>
        </w:rPr>
        <w:t>/ de la présente</w:t>
      </w:r>
      <w:r w:rsidR="000D54D9" w:rsidRPr="007350B3">
        <w:rPr>
          <w:noProof/>
          <w:highlight w:val="yellow"/>
        </w:rPr>
        <w:t xml:space="preserve"> </w:t>
      </w:r>
      <w:r w:rsidR="007350B3" w:rsidRPr="007350B3">
        <w:rPr>
          <w:noProof/>
          <w:highlight w:val="yellow"/>
        </w:rPr>
        <w:t>charte</w:t>
      </w:r>
      <w:r w:rsidR="000D54D9">
        <w:rPr>
          <w:noProof/>
        </w:rPr>
        <w:t xml:space="preserve"> </w:t>
      </w:r>
      <w:r w:rsidRPr="00FC5B08">
        <w:rPr>
          <w:noProof/>
        </w:rPr>
        <w:t xml:space="preserve">de façon régulière ou occasionnelle, formalise sa demande par écrit </w:t>
      </w:r>
      <w:r w:rsidR="00375F9B">
        <w:rPr>
          <w:noProof/>
        </w:rPr>
        <w:t xml:space="preserve">à </w:t>
      </w:r>
      <w:bookmarkStart w:id="0" w:name="_Hlk34639718"/>
      <w:r w:rsidR="00622847" w:rsidRPr="00622847">
        <w:rPr>
          <w:noProof/>
          <w:highlight w:val="yellow"/>
        </w:rPr>
        <w:t>(à compléter) ….</w:t>
      </w:r>
      <w:r w:rsidR="00375F9B" w:rsidRPr="00622847">
        <w:rPr>
          <w:noProof/>
          <w:highlight w:val="yellow"/>
        </w:rPr>
        <w:t xml:space="preserve"> </w:t>
      </w:r>
      <w:r w:rsidR="00622847" w:rsidRPr="00622847">
        <w:rPr>
          <w:noProof/>
          <w:highlight w:val="yellow"/>
        </w:rPr>
        <w:t xml:space="preserve">exemple : </w:t>
      </w:r>
      <w:r w:rsidRPr="00622847">
        <w:rPr>
          <w:noProof/>
          <w:highlight w:val="yellow"/>
        </w:rPr>
        <w:t>au service des Ressources Humaines</w:t>
      </w:r>
      <w:r w:rsidR="00AF5C78" w:rsidRPr="00622847">
        <w:rPr>
          <w:noProof/>
          <w:highlight w:val="yellow"/>
        </w:rPr>
        <w:t>, au supérieur hiérarchique.</w:t>
      </w:r>
      <w:r w:rsidR="00AF5C78">
        <w:rPr>
          <w:noProof/>
        </w:rPr>
        <w:t xml:space="preserve"> </w:t>
      </w:r>
      <w:bookmarkEnd w:id="0"/>
    </w:p>
    <w:p w14:paraId="126EF1A9" w14:textId="77777777" w:rsidR="00E23A2E" w:rsidRDefault="00E23A2E" w:rsidP="00E23A2E">
      <w:pPr>
        <w:spacing w:after="0" w:line="20" w:lineRule="atLeast"/>
        <w:rPr>
          <w:noProof/>
        </w:rPr>
      </w:pPr>
    </w:p>
    <w:p w14:paraId="68D0107E" w14:textId="4F51DBED" w:rsidR="00CE2307" w:rsidRDefault="00CE2307" w:rsidP="00E23A2E">
      <w:pPr>
        <w:spacing w:after="0" w:line="20" w:lineRule="atLeast"/>
        <w:rPr>
          <w:noProof/>
        </w:rPr>
      </w:pPr>
      <w:r w:rsidRPr="00CE2307">
        <w:rPr>
          <w:noProof/>
        </w:rPr>
        <w:t>Le responsable hiérarchique vérifiera que la demande est compatible avec toutes</w:t>
      </w:r>
      <w:r w:rsidRPr="00FC5B08">
        <w:rPr>
          <w:noProof/>
        </w:rPr>
        <w:t xml:space="preserve"> les conditions </w:t>
      </w:r>
      <w:r>
        <w:rPr>
          <w:noProof/>
        </w:rPr>
        <w:t>prévues au présent accord, puis</w:t>
      </w:r>
      <w:r w:rsidRPr="00622847">
        <w:rPr>
          <w:noProof/>
          <w:highlight w:val="yellow"/>
        </w:rPr>
        <w:t xml:space="preserve"> donnera sa réponse sous </w:t>
      </w:r>
      <w:r>
        <w:rPr>
          <w:noProof/>
          <w:highlight w:val="yellow"/>
        </w:rPr>
        <w:t>… jours</w:t>
      </w:r>
      <w:r w:rsidRPr="00622847">
        <w:rPr>
          <w:noProof/>
          <w:highlight w:val="yellow"/>
        </w:rPr>
        <w:t>, sauf urgence.</w:t>
      </w:r>
      <w:r>
        <w:rPr>
          <w:noProof/>
        </w:rPr>
        <w:t xml:space="preserve"> </w:t>
      </w:r>
    </w:p>
    <w:p w14:paraId="4E3DD46C" w14:textId="77777777" w:rsidR="00E23A2E" w:rsidRDefault="00E23A2E" w:rsidP="00E23A2E">
      <w:pPr>
        <w:spacing w:after="0" w:line="20" w:lineRule="atLeast"/>
        <w:rPr>
          <w:noProof/>
        </w:rPr>
      </w:pPr>
    </w:p>
    <w:p w14:paraId="6F169094" w14:textId="04B81716" w:rsidR="005B5BD0" w:rsidRPr="00FC5B08" w:rsidRDefault="00AF5C78" w:rsidP="00E23A2E">
      <w:pPr>
        <w:spacing w:after="0" w:line="20" w:lineRule="atLeast"/>
        <w:rPr>
          <w:noProof/>
        </w:rPr>
      </w:pPr>
      <w:r w:rsidRPr="00FC5B08">
        <w:rPr>
          <w:noProof/>
        </w:rPr>
        <w:t xml:space="preserve">En cas de refus, une réponse écrite </w:t>
      </w:r>
      <w:r w:rsidR="00796998">
        <w:rPr>
          <w:noProof/>
        </w:rPr>
        <w:t xml:space="preserve">motivée </w:t>
      </w:r>
      <w:r w:rsidR="009E3742">
        <w:rPr>
          <w:noProof/>
        </w:rPr>
        <w:t>est</w:t>
      </w:r>
      <w:r w:rsidRPr="00FC5B08">
        <w:rPr>
          <w:noProof/>
        </w:rPr>
        <w:t xml:space="preserve"> faite au salarié </w:t>
      </w:r>
      <w:r w:rsidR="00622847" w:rsidRPr="00622847">
        <w:rPr>
          <w:noProof/>
          <w:highlight w:val="yellow"/>
        </w:rPr>
        <w:t xml:space="preserve">(à compléter) : … exemple </w:t>
      </w:r>
      <w:r w:rsidRPr="00622847">
        <w:rPr>
          <w:noProof/>
          <w:highlight w:val="yellow"/>
        </w:rPr>
        <w:t>au plus tard dans le mois suivant sa demande.</w:t>
      </w:r>
    </w:p>
    <w:p w14:paraId="05CD4EE3" w14:textId="77777777" w:rsidR="00E23A2E" w:rsidRDefault="00E23A2E" w:rsidP="00E23A2E">
      <w:pPr>
        <w:spacing w:after="0" w:line="20" w:lineRule="atLeast"/>
        <w:rPr>
          <w:noProof/>
        </w:rPr>
      </w:pPr>
    </w:p>
    <w:p w14:paraId="1B9FE89F" w14:textId="350B1910" w:rsidR="00FA3DD9" w:rsidRDefault="005B5BD0" w:rsidP="00E23A2E">
      <w:pPr>
        <w:spacing w:after="0" w:line="20" w:lineRule="atLeast"/>
        <w:rPr>
          <w:noProof/>
        </w:rPr>
      </w:pPr>
      <w:r w:rsidRPr="00FC5B08">
        <w:rPr>
          <w:noProof/>
        </w:rPr>
        <w:t>Si la demande porte sur du télétravail occasionnel, le salarié d</w:t>
      </w:r>
      <w:r w:rsidR="009E3742">
        <w:rPr>
          <w:noProof/>
        </w:rPr>
        <w:t>oit</w:t>
      </w:r>
      <w:r w:rsidRPr="00FC5B08">
        <w:rPr>
          <w:noProof/>
        </w:rPr>
        <w:t xml:space="preserve"> formuler s</w:t>
      </w:r>
      <w:r w:rsidR="00375F9B">
        <w:rPr>
          <w:noProof/>
        </w:rPr>
        <w:t>a</w:t>
      </w:r>
      <w:r w:rsidRPr="00FC5B08">
        <w:rPr>
          <w:noProof/>
        </w:rPr>
        <w:t xml:space="preserve"> demande ponctuelle par mail adressé </w:t>
      </w:r>
      <w:r w:rsidR="00622847" w:rsidRPr="00622847">
        <w:rPr>
          <w:noProof/>
          <w:highlight w:val="yellow"/>
        </w:rPr>
        <w:t xml:space="preserve">(à compléter) …. exemple : </w:t>
      </w:r>
      <w:r w:rsidR="00622847">
        <w:rPr>
          <w:noProof/>
          <w:highlight w:val="yellow"/>
        </w:rPr>
        <w:t>à son</w:t>
      </w:r>
      <w:r w:rsidR="00622847" w:rsidRPr="00622847">
        <w:rPr>
          <w:noProof/>
          <w:highlight w:val="yellow"/>
        </w:rPr>
        <w:t xml:space="preserve"> supérieur hiérarchique </w:t>
      </w:r>
      <w:r w:rsidR="00622847">
        <w:rPr>
          <w:noProof/>
          <w:highlight w:val="yellow"/>
        </w:rPr>
        <w:t>avec en copie le</w:t>
      </w:r>
      <w:r w:rsidR="00622847" w:rsidRPr="00622847">
        <w:rPr>
          <w:noProof/>
          <w:highlight w:val="yellow"/>
        </w:rPr>
        <w:t xml:space="preserve"> service des Ressources Humaines, </w:t>
      </w:r>
      <w:r w:rsidRPr="00622847">
        <w:rPr>
          <w:noProof/>
          <w:highlight w:val="yellow"/>
        </w:rPr>
        <w:t>au moins une semaine à l’avance sauf aléa indépendant de la volonté du salarié</w:t>
      </w:r>
      <w:r w:rsidRPr="00FC5B08">
        <w:rPr>
          <w:noProof/>
        </w:rPr>
        <w:t xml:space="preserve">. </w:t>
      </w:r>
    </w:p>
    <w:p w14:paraId="3BF6756A" w14:textId="77777777" w:rsidR="00E23A2E" w:rsidRDefault="00E23A2E" w:rsidP="00E23A2E">
      <w:pPr>
        <w:spacing w:after="0" w:line="20" w:lineRule="atLeast"/>
        <w:rPr>
          <w:noProof/>
        </w:rPr>
      </w:pPr>
    </w:p>
    <w:p w14:paraId="6B7B85B3" w14:textId="3058064D" w:rsidR="00FA3DD9" w:rsidRPr="00FA3DD9" w:rsidRDefault="00FA3DD9" w:rsidP="00E23A2E">
      <w:pPr>
        <w:spacing w:after="0" w:line="20" w:lineRule="atLeast"/>
        <w:rPr>
          <w:rFonts w:cs="Arial"/>
          <w:color w:val="000000"/>
          <w:shd w:val="clear" w:color="auto" w:fill="FFFFFF"/>
        </w:rPr>
      </w:pPr>
      <w:r w:rsidRPr="00E71C47">
        <w:rPr>
          <w:noProof/>
        </w:rPr>
        <w:t>Toutefois, il est rappelé qu’en</w:t>
      </w:r>
      <w:r w:rsidRPr="00E71C47">
        <w:rPr>
          <w:rFonts w:cs="Arial"/>
          <w:color w:val="000000"/>
          <w:shd w:val="clear" w:color="auto" w:fill="FFFFFF"/>
        </w:rPr>
        <w:t xml:space="preserve"> cas de circonstances exceptionnelles, notamment de menace d'épidémie, ou en cas de force majeure, la mise en </w:t>
      </w:r>
      <w:r w:rsidRPr="00FA3DD9">
        <w:rPr>
          <w:rFonts w:cs="Arial"/>
          <w:color w:val="000000"/>
          <w:shd w:val="clear" w:color="auto" w:fill="FFFFFF"/>
        </w:rPr>
        <w:t>œuvre du télétravail peut être considérée comme un aménagement du poste de travail rendu nécessaire pour permettre la continuité de l'activité de l'entreprise et garantir la protection des salariés.</w:t>
      </w:r>
    </w:p>
    <w:p w14:paraId="0C04D4A1" w14:textId="77777777" w:rsidR="00E23A2E" w:rsidRDefault="00E23A2E" w:rsidP="00E23A2E">
      <w:pPr>
        <w:spacing w:after="0" w:line="20" w:lineRule="atLeast"/>
        <w:rPr>
          <w:rFonts w:cs="Arial"/>
          <w:color w:val="000000"/>
          <w:shd w:val="clear" w:color="auto" w:fill="FFFFFF"/>
        </w:rPr>
      </w:pPr>
    </w:p>
    <w:p w14:paraId="7CC52487" w14:textId="79033B3F" w:rsidR="00FA3DD9" w:rsidRDefault="00FA3DD9" w:rsidP="00E23A2E">
      <w:pPr>
        <w:spacing w:after="0" w:line="20" w:lineRule="atLeast"/>
      </w:pPr>
      <w:r w:rsidRPr="00FA3DD9">
        <w:rPr>
          <w:rFonts w:cs="Arial"/>
          <w:color w:val="000000"/>
          <w:shd w:val="clear" w:color="auto" w:fill="FFFFFF"/>
        </w:rPr>
        <w:t>Par ailleurs, en cas d'épisode de pollution mentionné à l'</w:t>
      </w:r>
      <w:hyperlink r:id="rId10" w:history="1">
        <w:r w:rsidRPr="00FA3DD9">
          <w:rPr>
            <w:rStyle w:val="Lienhypertexte"/>
            <w:rFonts w:cs="Arial"/>
            <w:color w:val="2E3B50"/>
            <w:shd w:val="clear" w:color="auto" w:fill="FFFFFF"/>
          </w:rPr>
          <w:t>article L. 223-1 du code de l'environnement</w:t>
        </w:r>
      </w:hyperlink>
      <w:r w:rsidRPr="00FA3DD9">
        <w:t xml:space="preserve">, le recours au télétravail est réalisé </w:t>
      </w:r>
      <w:r w:rsidR="00A714CE">
        <w:t>selon les modalités suivantes</w:t>
      </w:r>
      <w:r w:rsidRPr="00FA3DD9">
        <w:t xml:space="preserve"> : </w:t>
      </w:r>
      <w:r w:rsidRPr="0054306B">
        <w:rPr>
          <w:highlight w:val="yellow"/>
        </w:rPr>
        <w:t>(à compléter)</w:t>
      </w:r>
    </w:p>
    <w:p w14:paraId="3F49B2B0" w14:textId="77777777" w:rsidR="00175953" w:rsidRDefault="00175953" w:rsidP="00E23A2E">
      <w:pPr>
        <w:spacing w:after="0" w:line="20" w:lineRule="atLeast"/>
      </w:pPr>
    </w:p>
    <w:p w14:paraId="3A1EDF0C" w14:textId="65E56394" w:rsidR="000D54D9" w:rsidRDefault="000D54D9" w:rsidP="00E23A2E">
      <w:pPr>
        <w:spacing w:after="0" w:line="20" w:lineRule="atLeast"/>
      </w:pPr>
      <w:r w:rsidRPr="000D54D9">
        <w:t xml:space="preserve">Lorsque la demande de télétravail </w:t>
      </w:r>
      <w:r w:rsidR="00E755AE">
        <w:t>est</w:t>
      </w:r>
      <w:r w:rsidRPr="000D54D9">
        <w:t xml:space="preserve"> acceptée, un avenant au contrat de travail </w:t>
      </w:r>
      <w:r w:rsidR="00E755AE">
        <w:t>est</w:t>
      </w:r>
      <w:r w:rsidRPr="000D54D9">
        <w:t xml:space="preserve"> conclu pour entériner l’accord du salarié et de l’employeur ainsi que pour préciser les modalités utiles à l’exercice du télétravail et adaptées à la situation du télétravailleur, à savoir :</w:t>
      </w:r>
    </w:p>
    <w:p w14:paraId="5DFEE093" w14:textId="77777777" w:rsidR="000D54D9" w:rsidRPr="000D54D9" w:rsidRDefault="000D54D9" w:rsidP="00E23A2E">
      <w:pPr>
        <w:spacing w:after="0" w:line="20" w:lineRule="atLeast"/>
      </w:pPr>
    </w:p>
    <w:p w14:paraId="4D5F9F75" w14:textId="77777777" w:rsidR="000D54D9" w:rsidRPr="000D54D9" w:rsidRDefault="000D54D9" w:rsidP="00E23A2E">
      <w:pPr>
        <w:spacing w:after="0" w:line="20" w:lineRule="atLeast"/>
      </w:pPr>
      <w:r w:rsidRPr="000D54D9">
        <w:t>- La fréquence du télétravail et les jours télétravaillés,</w:t>
      </w:r>
    </w:p>
    <w:p w14:paraId="68752C02" w14:textId="77777777" w:rsidR="000D54D9" w:rsidRPr="000D54D9" w:rsidRDefault="000D54D9" w:rsidP="00E23A2E">
      <w:pPr>
        <w:spacing w:after="0" w:line="20" w:lineRule="atLeast"/>
      </w:pPr>
      <w:r w:rsidRPr="000D54D9">
        <w:t>- La plage de disponibilité pendant laquelle le salarié doit être joignable,</w:t>
      </w:r>
    </w:p>
    <w:p w14:paraId="72264721" w14:textId="77777777" w:rsidR="000D54D9" w:rsidRPr="000D54D9" w:rsidRDefault="000D54D9" w:rsidP="00E23A2E">
      <w:pPr>
        <w:spacing w:after="0" w:line="20" w:lineRule="atLeast"/>
      </w:pPr>
      <w:r w:rsidRPr="000D54D9">
        <w:t>- L’adresse du lieu où sera exercé le télétravail,</w:t>
      </w:r>
    </w:p>
    <w:p w14:paraId="4183A73D" w14:textId="77777777" w:rsidR="000D54D9" w:rsidRPr="000D54D9" w:rsidRDefault="000D54D9" w:rsidP="00E23A2E">
      <w:pPr>
        <w:spacing w:after="0" w:line="20" w:lineRule="atLeast"/>
      </w:pPr>
      <w:r w:rsidRPr="000D54D9">
        <w:t>- Les équipements mis à disposition,</w:t>
      </w:r>
    </w:p>
    <w:p w14:paraId="72B39883" w14:textId="77777777" w:rsidR="000D54D9" w:rsidRPr="000D54D9" w:rsidRDefault="000D54D9" w:rsidP="00E23A2E">
      <w:pPr>
        <w:spacing w:after="0" w:line="20" w:lineRule="atLeast"/>
      </w:pPr>
      <w:r w:rsidRPr="000D54D9">
        <w:t>- Les conditions de réversibilité du télétravail à domicile,</w:t>
      </w:r>
    </w:p>
    <w:p w14:paraId="6EEED31F" w14:textId="77777777" w:rsidR="000D54D9" w:rsidRPr="000D54D9" w:rsidRDefault="000D54D9" w:rsidP="00E23A2E">
      <w:pPr>
        <w:spacing w:after="0" w:line="20" w:lineRule="atLeast"/>
      </w:pPr>
      <w:r w:rsidRPr="000D54D9">
        <w:t>- Les droits et devoirs du salarié.</w:t>
      </w:r>
    </w:p>
    <w:p w14:paraId="3E089CFE" w14:textId="77777777" w:rsidR="00FA3DD9" w:rsidRDefault="00FA3DD9" w:rsidP="00622847">
      <w:pPr>
        <w:rPr>
          <w:noProof/>
        </w:rPr>
      </w:pPr>
    </w:p>
    <w:p w14:paraId="5F2A0980" w14:textId="3FFECB52" w:rsidR="00CE2307" w:rsidRPr="005C3FD7" w:rsidRDefault="00CE2307" w:rsidP="00E23A2E">
      <w:pPr>
        <w:spacing w:after="0" w:line="20" w:lineRule="atLeast"/>
        <w:rPr>
          <w:rFonts w:ascii="Avenir LT Std 55 Roman" w:eastAsiaTheme="majorEastAsia" w:hAnsi="Avenir LT Std 55 Roman" w:cstheme="majorBidi"/>
          <w:caps/>
          <w:color w:val="114D61"/>
          <w:sz w:val="26"/>
          <w:szCs w:val="26"/>
        </w:rPr>
      </w:pPr>
      <w:r w:rsidRPr="005C3FD7">
        <w:rPr>
          <w:rFonts w:ascii="Avenir LT Std 55 Roman" w:eastAsiaTheme="majorEastAsia" w:hAnsi="Avenir LT Std 55 Roman" w:cstheme="majorBidi"/>
          <w:caps/>
          <w:color w:val="114D61"/>
          <w:sz w:val="26"/>
          <w:szCs w:val="26"/>
        </w:rPr>
        <w:t xml:space="preserve">ARTICLE </w:t>
      </w:r>
      <w:r w:rsidR="00D90628" w:rsidRPr="005C3FD7">
        <w:rPr>
          <w:rFonts w:ascii="Avenir LT Std 55 Roman" w:eastAsiaTheme="majorEastAsia" w:hAnsi="Avenir LT Std 55 Roman" w:cstheme="majorBidi"/>
          <w:caps/>
          <w:color w:val="114D61"/>
          <w:sz w:val="26"/>
          <w:szCs w:val="26"/>
        </w:rPr>
        <w:t>4</w:t>
      </w:r>
      <w:r w:rsidRPr="005C3FD7">
        <w:rPr>
          <w:rFonts w:ascii="Avenir LT Std 55 Roman" w:eastAsiaTheme="majorEastAsia" w:hAnsi="Avenir LT Std 55 Roman" w:cstheme="majorBidi"/>
          <w:caps/>
          <w:color w:val="114D61"/>
          <w:sz w:val="26"/>
          <w:szCs w:val="26"/>
        </w:rPr>
        <w:t> : Conditions de retour à une execution du contrat de travail sans télétravail</w:t>
      </w:r>
    </w:p>
    <w:p w14:paraId="797B75D6" w14:textId="0268E6FF" w:rsidR="00E23A2E" w:rsidRDefault="00E23A2E" w:rsidP="00E23A2E">
      <w:pPr>
        <w:spacing w:after="0" w:line="20" w:lineRule="atLeast"/>
        <w:rPr>
          <w:noProof/>
        </w:rPr>
      </w:pPr>
    </w:p>
    <w:p w14:paraId="0D72642F" w14:textId="787D86B5" w:rsidR="00130601" w:rsidRPr="00130601" w:rsidRDefault="00130601" w:rsidP="00E23A2E">
      <w:pPr>
        <w:spacing w:after="0" w:line="20" w:lineRule="atLeast"/>
        <w:rPr>
          <w:rFonts w:ascii="Avenir LT Std 55 Roman" w:hAnsi="Avenir LT Std 55 Roman"/>
          <w:noProof/>
          <w:color w:val="114D61"/>
          <w:sz w:val="26"/>
          <w:szCs w:val="26"/>
        </w:rPr>
      </w:pPr>
      <w:r w:rsidRPr="00130601">
        <w:rPr>
          <w:rFonts w:ascii="Avenir LT Std 55 Roman" w:hAnsi="Avenir LT Std 55 Roman"/>
          <w:noProof/>
          <w:color w:val="114D61"/>
          <w:sz w:val="26"/>
          <w:szCs w:val="26"/>
        </w:rPr>
        <w:t xml:space="preserve">Articlez 4.1 </w:t>
      </w:r>
      <w:r>
        <w:rPr>
          <w:rFonts w:ascii="Avenir LT Std 55 Roman" w:hAnsi="Avenir LT Std 55 Roman"/>
          <w:noProof/>
          <w:color w:val="114D61"/>
          <w:sz w:val="26"/>
          <w:szCs w:val="26"/>
        </w:rPr>
        <w:t>P</w:t>
      </w:r>
      <w:r w:rsidRPr="00130601">
        <w:rPr>
          <w:rFonts w:ascii="Avenir LT Std 55 Roman" w:hAnsi="Avenir LT Std 55 Roman"/>
          <w:noProof/>
          <w:color w:val="114D61"/>
          <w:sz w:val="26"/>
          <w:szCs w:val="26"/>
        </w:rPr>
        <w:t>ériode d’adaptation</w:t>
      </w:r>
    </w:p>
    <w:p w14:paraId="73CEA646" w14:textId="77777777" w:rsidR="00F4215E" w:rsidRDefault="00F4215E" w:rsidP="00130601">
      <w:pPr>
        <w:spacing w:after="0" w:line="20" w:lineRule="atLeast"/>
        <w:rPr>
          <w:noProof/>
        </w:rPr>
      </w:pPr>
    </w:p>
    <w:p w14:paraId="28F15A93" w14:textId="0BA88E46" w:rsidR="00130601" w:rsidRPr="00130601" w:rsidRDefault="00130601" w:rsidP="00130601">
      <w:pPr>
        <w:spacing w:after="0" w:line="20" w:lineRule="atLeast"/>
        <w:rPr>
          <w:noProof/>
        </w:rPr>
      </w:pPr>
      <w:r w:rsidRPr="00130601">
        <w:rPr>
          <w:noProof/>
        </w:rPr>
        <w:t xml:space="preserve">La nouvelle organisation du travail est soumise à une période d'adaptation de </w:t>
      </w:r>
      <w:r w:rsidRPr="00130601">
        <w:rPr>
          <w:noProof/>
          <w:highlight w:val="yellow"/>
        </w:rPr>
        <w:t>(Indiquez le nombre)</w:t>
      </w:r>
      <w:r w:rsidRPr="00130601">
        <w:rPr>
          <w:noProof/>
        </w:rPr>
        <w:t xml:space="preserve"> mois. Cette période doit permettre à l’employe</w:t>
      </w:r>
      <w:r w:rsidR="00F4215E">
        <w:rPr>
          <w:noProof/>
        </w:rPr>
        <w:t>u</w:t>
      </w:r>
      <w:r w:rsidRPr="00130601">
        <w:rPr>
          <w:noProof/>
        </w:rPr>
        <w:t xml:space="preserve">r de vérifier si le salarié </w:t>
      </w:r>
      <w:r w:rsidR="00F4215E">
        <w:rPr>
          <w:noProof/>
        </w:rPr>
        <w:t>a</w:t>
      </w:r>
      <w:r w:rsidRPr="00130601">
        <w:rPr>
          <w:noProof/>
        </w:rPr>
        <w:t xml:space="preserve"> les aptitudes personnelles et professionnelles pour travailler à distance ou si l’absence du salarié dans les locaux de l’entreprise ne perturbe pas le fonctionnement de son service. Pour le salarié, cette période permet de vérifier si l’activité en télétravail lui convient.</w:t>
      </w:r>
    </w:p>
    <w:p w14:paraId="4E2C7C2A" w14:textId="77777777" w:rsidR="00130601" w:rsidRPr="00130601" w:rsidRDefault="00130601" w:rsidP="00130601">
      <w:pPr>
        <w:spacing w:after="0" w:line="20" w:lineRule="atLeast"/>
        <w:rPr>
          <w:noProof/>
        </w:rPr>
      </w:pPr>
    </w:p>
    <w:p w14:paraId="1BA42B08" w14:textId="12EDC0FB" w:rsidR="00130601" w:rsidRPr="00130601" w:rsidRDefault="00130601" w:rsidP="00130601">
      <w:pPr>
        <w:spacing w:after="0" w:line="20" w:lineRule="atLeast"/>
        <w:rPr>
          <w:noProof/>
        </w:rPr>
      </w:pPr>
      <w:r w:rsidRPr="00130601">
        <w:rPr>
          <w:noProof/>
        </w:rPr>
        <w:t xml:space="preserve">Au cours de cette période, l’employeur ou le salarié peuvent décider, unilatéralement, de mettre fin à la situation de télétravail, moyennant un délai de prévenance de </w:t>
      </w:r>
      <w:r w:rsidRPr="00130601">
        <w:rPr>
          <w:noProof/>
          <w:highlight w:val="yellow"/>
        </w:rPr>
        <w:t>(Indiquez le nombre)</w:t>
      </w:r>
      <w:r>
        <w:rPr>
          <w:noProof/>
        </w:rPr>
        <w:t xml:space="preserve"> </w:t>
      </w:r>
      <w:r w:rsidRPr="00130601">
        <w:rPr>
          <w:noProof/>
        </w:rPr>
        <w:t>jours.</w:t>
      </w:r>
    </w:p>
    <w:p w14:paraId="0413883C" w14:textId="77777777" w:rsidR="00130601" w:rsidRPr="00130601" w:rsidRDefault="00130601" w:rsidP="00130601">
      <w:pPr>
        <w:spacing w:after="0" w:line="20" w:lineRule="atLeast"/>
        <w:rPr>
          <w:noProof/>
        </w:rPr>
      </w:pPr>
    </w:p>
    <w:p w14:paraId="7C5E0D5B" w14:textId="77777777" w:rsidR="00130601" w:rsidRPr="00130601" w:rsidRDefault="00130601" w:rsidP="00130601">
      <w:pPr>
        <w:spacing w:after="0" w:line="20" w:lineRule="atLeast"/>
        <w:rPr>
          <w:noProof/>
        </w:rPr>
      </w:pPr>
      <w:r w:rsidRPr="00130601">
        <w:rPr>
          <w:noProof/>
        </w:rPr>
        <w:t>S'il est mis fin au télétravail, le salarié retrouve alors son poste dans les locaux de l'entreprise.</w:t>
      </w:r>
    </w:p>
    <w:p w14:paraId="52733627" w14:textId="77777777" w:rsidR="00130601" w:rsidRDefault="00130601" w:rsidP="00E23A2E">
      <w:pPr>
        <w:spacing w:after="0" w:line="20" w:lineRule="atLeast"/>
        <w:rPr>
          <w:noProof/>
        </w:rPr>
      </w:pPr>
    </w:p>
    <w:p w14:paraId="45B452F6" w14:textId="7D8F506C" w:rsidR="00130601" w:rsidRPr="006C7383" w:rsidRDefault="006C7383" w:rsidP="00E23A2E">
      <w:pPr>
        <w:spacing w:after="0" w:line="20" w:lineRule="atLeast"/>
        <w:rPr>
          <w:rFonts w:ascii="Avenir LT Std 55 Roman" w:hAnsi="Avenir LT Std 55 Roman"/>
          <w:b/>
          <w:bCs/>
          <w:noProof/>
          <w:color w:val="114D61"/>
          <w:sz w:val="26"/>
          <w:szCs w:val="26"/>
        </w:rPr>
      </w:pPr>
      <w:r w:rsidRPr="006C7383">
        <w:rPr>
          <w:rFonts w:ascii="Avenir LT Std 55 Roman" w:hAnsi="Avenir LT Std 55 Roman"/>
          <w:b/>
          <w:bCs/>
          <w:noProof/>
          <w:color w:val="114D61"/>
          <w:sz w:val="26"/>
          <w:szCs w:val="26"/>
        </w:rPr>
        <w:t xml:space="preserve">Article 4.2 </w:t>
      </w:r>
      <w:r w:rsidR="00130601" w:rsidRPr="006C7383">
        <w:rPr>
          <w:rFonts w:ascii="Avenir LT Std 55 Roman" w:hAnsi="Avenir LT Std 55 Roman"/>
          <w:b/>
          <w:bCs/>
          <w:noProof/>
          <w:color w:val="114D61"/>
          <w:sz w:val="26"/>
          <w:szCs w:val="26"/>
        </w:rPr>
        <w:t>Réversibilité</w:t>
      </w:r>
      <w:r w:rsidRPr="006C7383">
        <w:rPr>
          <w:rFonts w:ascii="Avenir LT Std 55 Roman" w:hAnsi="Avenir LT Std 55 Roman"/>
          <w:b/>
          <w:bCs/>
          <w:noProof/>
          <w:color w:val="114D61"/>
          <w:sz w:val="26"/>
          <w:szCs w:val="26"/>
        </w:rPr>
        <w:t xml:space="preserve"> du télétravail</w:t>
      </w:r>
    </w:p>
    <w:p w14:paraId="3C0F5D67" w14:textId="77777777" w:rsidR="00130601" w:rsidRDefault="00130601" w:rsidP="00E23A2E">
      <w:pPr>
        <w:spacing w:after="0" w:line="20" w:lineRule="atLeast"/>
        <w:rPr>
          <w:noProof/>
        </w:rPr>
      </w:pPr>
    </w:p>
    <w:p w14:paraId="0892AB50" w14:textId="09E76E75" w:rsidR="00130601" w:rsidRDefault="00130601" w:rsidP="00E23A2E">
      <w:pPr>
        <w:spacing w:after="0" w:line="20" w:lineRule="atLeast"/>
        <w:rPr>
          <w:noProof/>
        </w:rPr>
      </w:pPr>
      <w:r w:rsidRPr="00130601">
        <w:rPr>
          <w:noProof/>
        </w:rPr>
        <w:t>Au-delà de la période d'adaptation visée à l'article ci-dessus, il pourra être mis fin au télétravail dans les conditions suivantes</w:t>
      </w:r>
      <w:r>
        <w:rPr>
          <w:noProof/>
        </w:rPr>
        <w:t>.</w:t>
      </w:r>
    </w:p>
    <w:p w14:paraId="6BF0A499" w14:textId="77777777" w:rsidR="00130601" w:rsidRDefault="00130601" w:rsidP="00E23A2E">
      <w:pPr>
        <w:spacing w:after="0" w:line="20" w:lineRule="atLeast"/>
        <w:rPr>
          <w:noProof/>
        </w:rPr>
      </w:pPr>
    </w:p>
    <w:p w14:paraId="6ABB623E" w14:textId="56B131D3" w:rsidR="00CE2307" w:rsidRDefault="00CE2307" w:rsidP="00E23A2E">
      <w:pPr>
        <w:spacing w:after="0" w:line="20" w:lineRule="atLeast"/>
        <w:rPr>
          <w:noProof/>
        </w:rPr>
      </w:pPr>
      <w:r w:rsidRPr="00611861">
        <w:rPr>
          <w:noProof/>
        </w:rPr>
        <w:t>Le télétravail p</w:t>
      </w:r>
      <w:r w:rsidR="009E3742">
        <w:rPr>
          <w:noProof/>
        </w:rPr>
        <w:t>eut</w:t>
      </w:r>
      <w:r w:rsidRPr="00611861">
        <w:rPr>
          <w:noProof/>
        </w:rPr>
        <w:t xml:space="preserve"> être interrompu </w:t>
      </w:r>
      <w:r w:rsidR="009E3742" w:rsidRPr="009E3742">
        <w:rPr>
          <w:noProof/>
          <w:highlight w:val="yellow"/>
        </w:rPr>
        <w:t>…. Exemple</w:t>
      </w:r>
      <w:r w:rsidR="009E3742">
        <w:rPr>
          <w:noProof/>
          <w:highlight w:val="yellow"/>
        </w:rPr>
        <w:t>s à adapter</w:t>
      </w:r>
      <w:r w:rsidR="009E3742" w:rsidRPr="009E3742">
        <w:rPr>
          <w:noProof/>
          <w:highlight w:val="yellow"/>
        </w:rPr>
        <w:t xml:space="preserve"> : </w:t>
      </w:r>
      <w:r w:rsidRPr="009E3742">
        <w:rPr>
          <w:noProof/>
          <w:highlight w:val="yellow"/>
        </w:rPr>
        <w:t>sans délai</w:t>
      </w:r>
      <w:r w:rsidR="009E3742" w:rsidRPr="009E3742">
        <w:rPr>
          <w:noProof/>
          <w:highlight w:val="yellow"/>
        </w:rPr>
        <w:t xml:space="preserve"> ou avec un délai de prévenance de … </w:t>
      </w:r>
      <w:r w:rsidR="009E3742" w:rsidRPr="0029154B">
        <w:rPr>
          <w:noProof/>
          <w:highlight w:val="yellow"/>
        </w:rPr>
        <w:t>jours</w:t>
      </w:r>
      <w:r w:rsidR="0029154B" w:rsidRPr="0029154B">
        <w:rPr>
          <w:noProof/>
          <w:highlight w:val="yellow"/>
        </w:rPr>
        <w:t>/mois</w:t>
      </w:r>
      <w:r w:rsidRPr="00611861">
        <w:rPr>
          <w:noProof/>
        </w:rPr>
        <w:t>, notamment :</w:t>
      </w:r>
    </w:p>
    <w:p w14:paraId="31B4D032" w14:textId="77777777" w:rsidR="00CE2307" w:rsidRPr="00611861" w:rsidRDefault="00CE2307" w:rsidP="00E23A2E">
      <w:pPr>
        <w:pStyle w:val="Paragraphedeliste"/>
        <w:numPr>
          <w:ilvl w:val="0"/>
          <w:numId w:val="6"/>
        </w:numPr>
        <w:spacing w:after="0" w:line="20" w:lineRule="atLeast"/>
        <w:rPr>
          <w:noProof/>
          <w:highlight w:val="yellow"/>
        </w:rPr>
      </w:pPr>
      <w:r w:rsidRPr="00611861">
        <w:rPr>
          <w:noProof/>
          <w:highlight w:val="yellow"/>
        </w:rPr>
        <w:t xml:space="preserve"> … (à compléter)</w:t>
      </w:r>
    </w:p>
    <w:p w14:paraId="00A3E8AE" w14:textId="77777777" w:rsidR="00CE2307" w:rsidRPr="00D16EC6" w:rsidRDefault="00CE2307" w:rsidP="00E23A2E">
      <w:pPr>
        <w:pStyle w:val="Paragraphedeliste"/>
        <w:numPr>
          <w:ilvl w:val="0"/>
          <w:numId w:val="6"/>
        </w:numPr>
        <w:spacing w:after="0" w:line="20" w:lineRule="atLeast"/>
        <w:rPr>
          <w:noProof/>
          <w:highlight w:val="yellow"/>
          <w:u w:val="single"/>
        </w:rPr>
      </w:pPr>
      <w:r w:rsidRPr="00D16EC6">
        <w:rPr>
          <w:noProof/>
          <w:highlight w:val="yellow"/>
          <w:u w:val="single"/>
        </w:rPr>
        <w:t>Exemples :</w:t>
      </w:r>
    </w:p>
    <w:p w14:paraId="2B221EDF" w14:textId="14A1E531" w:rsidR="00CE2307" w:rsidRPr="00611861" w:rsidRDefault="00CE2307" w:rsidP="00E23A2E">
      <w:pPr>
        <w:pStyle w:val="Paragraphedeliste"/>
        <w:numPr>
          <w:ilvl w:val="0"/>
          <w:numId w:val="15"/>
        </w:numPr>
        <w:spacing w:after="0" w:line="20" w:lineRule="atLeast"/>
        <w:rPr>
          <w:noProof/>
          <w:highlight w:val="yellow"/>
        </w:rPr>
      </w:pPr>
      <w:r w:rsidRPr="00611861">
        <w:rPr>
          <w:noProof/>
          <w:highlight w:val="yellow"/>
        </w:rPr>
        <w:t>En cas de risque pour la santé et sécurité du salarié, notamment en cas d’incident survenu à son domicile, ou avis de la médecine du travail</w:t>
      </w:r>
      <w:r w:rsidR="00A559D9">
        <w:rPr>
          <w:noProof/>
          <w:highlight w:val="yellow"/>
        </w:rPr>
        <w:t> ;</w:t>
      </w:r>
    </w:p>
    <w:p w14:paraId="57072BAD" w14:textId="5497F578" w:rsidR="00CE2307" w:rsidRPr="00611861" w:rsidRDefault="00CE2307" w:rsidP="00E23A2E">
      <w:pPr>
        <w:pStyle w:val="Paragraphedeliste"/>
        <w:numPr>
          <w:ilvl w:val="0"/>
          <w:numId w:val="15"/>
        </w:numPr>
        <w:spacing w:after="0" w:line="20" w:lineRule="atLeast"/>
        <w:rPr>
          <w:noProof/>
          <w:highlight w:val="yellow"/>
        </w:rPr>
      </w:pPr>
      <w:r w:rsidRPr="00611861">
        <w:rPr>
          <w:noProof/>
          <w:highlight w:val="yellow"/>
        </w:rPr>
        <w:t>En cas de problèmes techniques, notamment informatique</w:t>
      </w:r>
      <w:r w:rsidR="00A559D9">
        <w:rPr>
          <w:noProof/>
          <w:highlight w:val="yellow"/>
        </w:rPr>
        <w:t>s</w:t>
      </w:r>
      <w:r w:rsidRPr="00611861">
        <w:rPr>
          <w:noProof/>
          <w:highlight w:val="yellow"/>
        </w:rPr>
        <w:t>, empêchant la poursuite du télétravail</w:t>
      </w:r>
      <w:r w:rsidR="00A559D9">
        <w:rPr>
          <w:noProof/>
          <w:highlight w:val="yellow"/>
        </w:rPr>
        <w:t> ;</w:t>
      </w:r>
    </w:p>
    <w:p w14:paraId="492368F2" w14:textId="535B156B" w:rsidR="00CE2307" w:rsidRPr="00611861" w:rsidRDefault="00CE2307" w:rsidP="00E23A2E">
      <w:pPr>
        <w:pStyle w:val="Paragraphedeliste"/>
        <w:numPr>
          <w:ilvl w:val="0"/>
          <w:numId w:val="15"/>
        </w:numPr>
        <w:spacing w:after="0" w:line="20" w:lineRule="atLeast"/>
        <w:rPr>
          <w:noProof/>
          <w:highlight w:val="yellow"/>
        </w:rPr>
      </w:pPr>
      <w:r w:rsidRPr="00611861">
        <w:rPr>
          <w:noProof/>
          <w:highlight w:val="yellow"/>
        </w:rPr>
        <w:t>En cas de changement de statut du salarié qui ne le rendrait plus éligible au regard des conditions d’éligibilité définies dans le présent accord</w:t>
      </w:r>
      <w:r w:rsidR="00A559D9">
        <w:rPr>
          <w:noProof/>
          <w:highlight w:val="yellow"/>
        </w:rPr>
        <w:t> ;</w:t>
      </w:r>
    </w:p>
    <w:p w14:paraId="6E7DED05" w14:textId="77777777" w:rsidR="00CE2307" w:rsidRPr="00611861" w:rsidRDefault="00CE2307" w:rsidP="00E23A2E">
      <w:pPr>
        <w:pStyle w:val="Paragraphedeliste"/>
        <w:numPr>
          <w:ilvl w:val="0"/>
          <w:numId w:val="15"/>
        </w:numPr>
        <w:spacing w:after="0" w:line="20" w:lineRule="atLeast"/>
        <w:rPr>
          <w:noProof/>
          <w:highlight w:val="yellow"/>
        </w:rPr>
      </w:pPr>
      <w:r w:rsidRPr="00611861">
        <w:rPr>
          <w:noProof/>
          <w:highlight w:val="yellow"/>
        </w:rPr>
        <w:t>En cas de modification substantielle intervenue dans l’organisation du service ou des circonstances particulières liées à l’activité du service ou de l’entreprise exigeant le retour immédiat du salarié dans les locaux de l’entreprise.</w:t>
      </w:r>
    </w:p>
    <w:p w14:paraId="7BFBEFF4" w14:textId="77777777" w:rsidR="00E23A2E" w:rsidRDefault="00E23A2E" w:rsidP="00E23A2E">
      <w:pPr>
        <w:spacing w:after="0" w:line="20" w:lineRule="atLeast"/>
        <w:rPr>
          <w:noProof/>
        </w:rPr>
      </w:pPr>
    </w:p>
    <w:p w14:paraId="6FFAC23D" w14:textId="10648982" w:rsidR="00CE2307" w:rsidRPr="00611861" w:rsidRDefault="00CE2307" w:rsidP="00E23A2E">
      <w:pPr>
        <w:spacing w:after="0" w:line="20" w:lineRule="atLeast"/>
        <w:rPr>
          <w:noProof/>
        </w:rPr>
      </w:pPr>
      <w:r w:rsidRPr="00611861">
        <w:rPr>
          <w:noProof/>
        </w:rPr>
        <w:t>Dans l’hypothèse de survenance d’un événement permettant de mettre un terme sans délai à la situation de télétravail, le salarié pourra, le cas échéant, présenter une demande de réexamen de sa situation.</w:t>
      </w:r>
    </w:p>
    <w:p w14:paraId="7F1E1AAA" w14:textId="77777777" w:rsidR="00E23A2E" w:rsidRDefault="00E23A2E" w:rsidP="00E23A2E">
      <w:pPr>
        <w:spacing w:after="0" w:line="20" w:lineRule="atLeast"/>
        <w:rPr>
          <w:noProof/>
        </w:rPr>
      </w:pPr>
    </w:p>
    <w:p w14:paraId="79F3F64D" w14:textId="0B315888" w:rsidR="005B5BD0" w:rsidRDefault="00CE2307" w:rsidP="00E23A2E">
      <w:pPr>
        <w:spacing w:after="0" w:line="20" w:lineRule="atLeast"/>
        <w:rPr>
          <w:noProof/>
        </w:rPr>
      </w:pPr>
      <w:r w:rsidRPr="00611861">
        <w:rPr>
          <w:noProof/>
        </w:rPr>
        <w:t>Sauf impossibilité, dûment justifiée, le salarié concerné par la réversibilité retrouve une situation contractuelle et des conditions de travail identiques à celles qui étaient les siennes avant le passage au télétravail.</w:t>
      </w:r>
    </w:p>
    <w:p w14:paraId="13EF3312" w14:textId="77777777" w:rsidR="00F719E1" w:rsidRPr="00FC5B08" w:rsidRDefault="00F719E1" w:rsidP="00E23A2E">
      <w:pPr>
        <w:spacing w:after="0" w:line="20" w:lineRule="atLeast"/>
        <w:rPr>
          <w:noProof/>
        </w:rPr>
      </w:pPr>
    </w:p>
    <w:p w14:paraId="789346C5" w14:textId="54B609DF" w:rsidR="005B5BD0" w:rsidRPr="00672C21" w:rsidRDefault="005B5BD0" w:rsidP="00E23A2E">
      <w:pPr>
        <w:spacing w:after="0" w:line="20" w:lineRule="atLeast"/>
        <w:rPr>
          <w:b/>
          <w:bCs/>
          <w:caps/>
          <w:noProof/>
        </w:rPr>
      </w:pPr>
      <w:r w:rsidRPr="005C3FD7">
        <w:rPr>
          <w:rFonts w:ascii="Avenir LT Std 55 Roman" w:eastAsiaTheme="majorEastAsia" w:hAnsi="Avenir LT Std 55 Roman" w:cstheme="majorBidi"/>
          <w:caps/>
          <w:color w:val="114D61"/>
          <w:sz w:val="26"/>
          <w:szCs w:val="26"/>
        </w:rPr>
        <w:t xml:space="preserve">ARTICLE </w:t>
      </w:r>
      <w:r w:rsidR="00D90628" w:rsidRPr="005C3FD7">
        <w:rPr>
          <w:rFonts w:ascii="Avenir LT Std 55 Roman" w:eastAsiaTheme="majorEastAsia" w:hAnsi="Avenir LT Std 55 Roman" w:cstheme="majorBidi"/>
          <w:caps/>
          <w:color w:val="114D61"/>
          <w:sz w:val="26"/>
          <w:szCs w:val="26"/>
        </w:rPr>
        <w:t>5</w:t>
      </w:r>
      <w:r w:rsidRPr="005C3FD7">
        <w:rPr>
          <w:rFonts w:ascii="Avenir LT Std 55 Roman" w:eastAsiaTheme="majorEastAsia" w:hAnsi="Avenir LT Std 55 Roman" w:cstheme="majorBidi"/>
          <w:caps/>
          <w:color w:val="114D61"/>
          <w:sz w:val="26"/>
          <w:szCs w:val="26"/>
        </w:rPr>
        <w:t xml:space="preserve"> : </w:t>
      </w:r>
      <w:r w:rsidR="007B773A">
        <w:rPr>
          <w:rFonts w:ascii="Avenir LT Std 55 Roman" w:eastAsiaTheme="majorEastAsia" w:hAnsi="Avenir LT Std 55 Roman" w:cstheme="majorBidi"/>
          <w:caps/>
          <w:color w:val="114D61"/>
          <w:sz w:val="26"/>
          <w:szCs w:val="26"/>
        </w:rPr>
        <w:t>ORGANISATION DU</w:t>
      </w:r>
      <w:r w:rsidR="00672C21" w:rsidRPr="005C3FD7">
        <w:rPr>
          <w:rFonts w:ascii="Avenir LT Std 55 Roman" w:eastAsiaTheme="majorEastAsia" w:hAnsi="Avenir LT Std 55 Roman" w:cstheme="majorBidi"/>
          <w:caps/>
          <w:color w:val="114D61"/>
          <w:sz w:val="26"/>
          <w:szCs w:val="26"/>
        </w:rPr>
        <w:t xml:space="preserve"> travail et charge de travail</w:t>
      </w:r>
    </w:p>
    <w:p w14:paraId="1206756E" w14:textId="77777777" w:rsidR="00F719E1" w:rsidRDefault="00F719E1" w:rsidP="00E23A2E">
      <w:pPr>
        <w:spacing w:after="0" w:line="20" w:lineRule="atLeast"/>
        <w:rPr>
          <w:noProof/>
        </w:rPr>
      </w:pPr>
    </w:p>
    <w:p w14:paraId="450EF797" w14:textId="466CFD72" w:rsidR="005B5BD0" w:rsidRPr="00FC5B08" w:rsidRDefault="005B5BD0" w:rsidP="00E23A2E">
      <w:pPr>
        <w:spacing w:after="0" w:line="20" w:lineRule="atLeast"/>
        <w:rPr>
          <w:noProof/>
        </w:rPr>
      </w:pPr>
      <w:r w:rsidRPr="00FC5B08">
        <w:rPr>
          <w:noProof/>
        </w:rPr>
        <w:t>Les jours télétravaillés sont définis d'un commun accord entre le salarié et le responsable hiérarchique comme des jours de télétravail</w:t>
      </w:r>
      <w:r w:rsidR="00A1035C">
        <w:rPr>
          <w:noProof/>
        </w:rPr>
        <w:t>.</w:t>
      </w:r>
    </w:p>
    <w:p w14:paraId="1D29A05A" w14:textId="77777777" w:rsidR="00E23A2E" w:rsidRDefault="00E23A2E" w:rsidP="00E23A2E">
      <w:pPr>
        <w:spacing w:after="0" w:line="20" w:lineRule="atLeast"/>
        <w:rPr>
          <w:noProof/>
        </w:rPr>
      </w:pPr>
    </w:p>
    <w:p w14:paraId="6A3D37CA" w14:textId="40F1F3FA" w:rsidR="005B5BD0" w:rsidRPr="00FC5B08" w:rsidRDefault="005B5BD0" w:rsidP="00E23A2E">
      <w:pPr>
        <w:spacing w:after="0" w:line="20" w:lineRule="atLeast"/>
        <w:rPr>
          <w:noProof/>
        </w:rPr>
      </w:pPr>
      <w:r w:rsidRPr="00FC5B08">
        <w:rPr>
          <w:noProof/>
        </w:rPr>
        <w:t xml:space="preserve">Afin de préserver une certaine </w:t>
      </w:r>
      <w:r w:rsidR="00672C21">
        <w:rPr>
          <w:noProof/>
        </w:rPr>
        <w:t>efficience</w:t>
      </w:r>
      <w:r w:rsidRPr="00FC5B08">
        <w:rPr>
          <w:noProof/>
        </w:rPr>
        <w:t xml:space="preserve"> dans l'</w:t>
      </w:r>
      <w:r w:rsidR="00672C21">
        <w:rPr>
          <w:noProof/>
        </w:rPr>
        <w:t>activité de l’entreprise</w:t>
      </w:r>
      <w:r w:rsidRPr="00FC5B08">
        <w:rPr>
          <w:noProof/>
        </w:rPr>
        <w:t xml:space="preserve">, </w:t>
      </w:r>
      <w:r w:rsidR="00672C21">
        <w:rPr>
          <w:noProof/>
        </w:rPr>
        <w:t>il est rappelé que les activités nécessi</w:t>
      </w:r>
      <w:r w:rsidR="009E3742">
        <w:rPr>
          <w:noProof/>
        </w:rPr>
        <w:t>t</w:t>
      </w:r>
      <w:r w:rsidR="00672C21">
        <w:rPr>
          <w:noProof/>
        </w:rPr>
        <w:t>ant la présen</w:t>
      </w:r>
      <w:r w:rsidR="009E3742">
        <w:rPr>
          <w:noProof/>
        </w:rPr>
        <w:t>s</w:t>
      </w:r>
      <w:r w:rsidR="00672C21">
        <w:rPr>
          <w:noProof/>
        </w:rPr>
        <w:t xml:space="preserve">e physique du salarié sont prioritaires sur le télétravail. </w:t>
      </w:r>
      <w:r w:rsidR="008E7855">
        <w:rPr>
          <w:noProof/>
        </w:rPr>
        <w:t>Ainsi</w:t>
      </w:r>
      <w:r w:rsidR="00A559D9">
        <w:rPr>
          <w:noProof/>
        </w:rPr>
        <w:t>,</w:t>
      </w:r>
      <w:r w:rsidR="008E7855">
        <w:rPr>
          <w:noProof/>
        </w:rPr>
        <w:t xml:space="preserve"> </w:t>
      </w:r>
      <w:r w:rsidRPr="00FC5B08">
        <w:rPr>
          <w:noProof/>
        </w:rPr>
        <w:t>si à la demande du salarié ou de l’employeur, le planning de télétravail ne pouvait être respecté, il devra être modifié ou adapté</w:t>
      </w:r>
      <w:r w:rsidR="008E7855">
        <w:rPr>
          <w:noProof/>
        </w:rPr>
        <w:t xml:space="preserve">. </w:t>
      </w:r>
    </w:p>
    <w:p w14:paraId="250576C1" w14:textId="77777777" w:rsidR="00AA454C" w:rsidRDefault="00AA454C" w:rsidP="00E23A2E">
      <w:pPr>
        <w:spacing w:after="0" w:line="20" w:lineRule="atLeast"/>
        <w:rPr>
          <w:noProof/>
        </w:rPr>
      </w:pPr>
    </w:p>
    <w:p w14:paraId="07B935A7" w14:textId="39EBC586" w:rsidR="00672C21" w:rsidRDefault="005B5BD0" w:rsidP="00E23A2E">
      <w:pPr>
        <w:spacing w:after="0" w:line="20" w:lineRule="atLeast"/>
        <w:rPr>
          <w:noProof/>
        </w:rPr>
      </w:pPr>
      <w:r w:rsidRPr="00FC5B08">
        <w:rPr>
          <w:noProof/>
        </w:rPr>
        <w:t>Pendant les jours de télétravail</w:t>
      </w:r>
      <w:r w:rsidR="00672C21">
        <w:rPr>
          <w:noProof/>
        </w:rPr>
        <w:t> :</w:t>
      </w:r>
    </w:p>
    <w:p w14:paraId="49923BB7" w14:textId="01A6DCF9" w:rsidR="005B5BD0" w:rsidRDefault="005B5BD0" w:rsidP="00E23A2E">
      <w:pPr>
        <w:pStyle w:val="Paragraphedeliste"/>
        <w:numPr>
          <w:ilvl w:val="0"/>
          <w:numId w:val="4"/>
        </w:numPr>
        <w:spacing w:after="0" w:line="20" w:lineRule="atLeast"/>
        <w:rPr>
          <w:noProof/>
        </w:rPr>
      </w:pPr>
      <w:r w:rsidRPr="00672C21">
        <w:rPr>
          <w:noProof/>
        </w:rPr>
        <w:t>si des réunions nécessit</w:t>
      </w:r>
      <w:r w:rsidR="00672C21" w:rsidRPr="00672C21">
        <w:rPr>
          <w:noProof/>
        </w:rPr>
        <w:t>ent</w:t>
      </w:r>
      <w:r w:rsidRPr="00672C21">
        <w:rPr>
          <w:noProof/>
        </w:rPr>
        <w:t xml:space="preserve"> la présence physique du </w:t>
      </w:r>
      <w:r w:rsidR="00672C21" w:rsidRPr="00672C21">
        <w:rPr>
          <w:noProof/>
        </w:rPr>
        <w:t>salarié</w:t>
      </w:r>
      <w:r w:rsidRPr="00672C21">
        <w:rPr>
          <w:noProof/>
        </w:rPr>
        <w:t>, ce dernier devr</w:t>
      </w:r>
      <w:r w:rsidR="00672C21" w:rsidRPr="00672C21">
        <w:rPr>
          <w:noProof/>
        </w:rPr>
        <w:t>a</w:t>
      </w:r>
      <w:r w:rsidRPr="00672C21">
        <w:rPr>
          <w:noProof/>
        </w:rPr>
        <w:t xml:space="preserve"> être présent</w:t>
      </w:r>
      <w:r w:rsidR="00672C21" w:rsidRPr="00672C21">
        <w:rPr>
          <w:noProof/>
        </w:rPr>
        <w:t xml:space="preserve"> à ce</w:t>
      </w:r>
      <w:r w:rsidR="00A559D9">
        <w:rPr>
          <w:noProof/>
        </w:rPr>
        <w:t>s</w:t>
      </w:r>
      <w:r w:rsidR="00672C21" w:rsidRPr="00672C21">
        <w:rPr>
          <w:noProof/>
        </w:rPr>
        <w:t xml:space="preserve"> réunion</w:t>
      </w:r>
      <w:r w:rsidR="00A559D9">
        <w:rPr>
          <w:noProof/>
        </w:rPr>
        <w:t>s</w:t>
      </w:r>
      <w:r w:rsidR="00672C21">
        <w:rPr>
          <w:noProof/>
        </w:rPr>
        <w:t> ;</w:t>
      </w:r>
    </w:p>
    <w:p w14:paraId="0A09B493" w14:textId="29E35762" w:rsidR="005B5BD0" w:rsidRDefault="00672C21" w:rsidP="00E23A2E">
      <w:pPr>
        <w:pStyle w:val="Paragraphedeliste"/>
        <w:numPr>
          <w:ilvl w:val="0"/>
          <w:numId w:val="4"/>
        </w:numPr>
        <w:spacing w:after="0" w:line="20" w:lineRule="atLeast"/>
        <w:rPr>
          <w:noProof/>
        </w:rPr>
      </w:pPr>
      <w:r>
        <w:rPr>
          <w:noProof/>
        </w:rPr>
        <w:t xml:space="preserve">si </w:t>
      </w:r>
      <w:r w:rsidRPr="00672C21">
        <w:rPr>
          <w:noProof/>
        </w:rPr>
        <w:t xml:space="preserve">un déplacement professionnel </w:t>
      </w:r>
      <w:r>
        <w:rPr>
          <w:noProof/>
        </w:rPr>
        <w:t xml:space="preserve">est programmé, </w:t>
      </w:r>
      <w:r w:rsidR="005B5BD0" w:rsidRPr="00672C21">
        <w:rPr>
          <w:noProof/>
        </w:rPr>
        <w:t xml:space="preserve">le salarié ne peut refuser </w:t>
      </w:r>
      <w:r>
        <w:rPr>
          <w:noProof/>
        </w:rPr>
        <w:t xml:space="preserve">de s’y rendre au motif qu’il </w:t>
      </w:r>
      <w:r w:rsidR="005B5BD0" w:rsidRPr="00672C21">
        <w:rPr>
          <w:noProof/>
        </w:rPr>
        <w:t>intervient durant une journée de télétravail</w:t>
      </w:r>
      <w:r w:rsidR="008E7855">
        <w:rPr>
          <w:noProof/>
        </w:rPr>
        <w:t> ;</w:t>
      </w:r>
    </w:p>
    <w:p w14:paraId="5C7360E1" w14:textId="77777777" w:rsidR="00E23A2E" w:rsidRDefault="00E23A2E" w:rsidP="00E23A2E">
      <w:pPr>
        <w:spacing w:after="0" w:line="20" w:lineRule="atLeast"/>
        <w:rPr>
          <w:noProof/>
        </w:rPr>
      </w:pPr>
    </w:p>
    <w:p w14:paraId="75BF5159" w14:textId="60F97110" w:rsidR="005B5BD0" w:rsidRPr="00FC5B08" w:rsidRDefault="005B5BD0" w:rsidP="00E23A2E">
      <w:pPr>
        <w:spacing w:after="0" w:line="20" w:lineRule="atLeast"/>
        <w:rPr>
          <w:noProof/>
        </w:rPr>
      </w:pPr>
      <w:r w:rsidRPr="00FC5B08">
        <w:rPr>
          <w:noProof/>
        </w:rPr>
        <w:t>Afin de respecter la vie privée du télétravailleur et aussi de garantir l'activité du service, les plages horaires durant lesquelles il devra être joignable via les outils collaboratifs, téléphone, skype ou mail correspondent à l’horaire collectif de travail.</w:t>
      </w:r>
    </w:p>
    <w:p w14:paraId="4D577817" w14:textId="77777777" w:rsidR="00AA454C" w:rsidRDefault="00AA454C" w:rsidP="00E23A2E">
      <w:pPr>
        <w:spacing w:after="0" w:line="20" w:lineRule="atLeast"/>
        <w:rPr>
          <w:noProof/>
        </w:rPr>
      </w:pPr>
    </w:p>
    <w:p w14:paraId="25EDA687" w14:textId="4912B1CD" w:rsidR="00E63DC6" w:rsidRDefault="00E63DC6" w:rsidP="00E23A2E">
      <w:pPr>
        <w:spacing w:after="0" w:line="20" w:lineRule="atLeast"/>
        <w:rPr>
          <w:noProof/>
        </w:rPr>
      </w:pPr>
      <w:r w:rsidRPr="00E63DC6">
        <w:rPr>
          <w:noProof/>
        </w:rPr>
        <w:t>La charge de travail à domicile doit correspondre au volume de travail effectué lorsque le salarié travaille dans les locaux de l’entreprise. En conséquence, le télétravail ne doit pas avoir pour effet d'augmenter la charge de travail habituelle du salarié ou de compromettre la bonne exécution du travail.</w:t>
      </w:r>
    </w:p>
    <w:p w14:paraId="6FA47F92" w14:textId="77777777" w:rsidR="00E63DC6" w:rsidRDefault="00E63DC6" w:rsidP="00E23A2E">
      <w:pPr>
        <w:spacing w:after="0" w:line="20" w:lineRule="atLeast"/>
        <w:rPr>
          <w:noProof/>
        </w:rPr>
      </w:pPr>
    </w:p>
    <w:p w14:paraId="47A0B42D" w14:textId="439BEDFC" w:rsidR="005B5BD0" w:rsidRPr="00FC5B08" w:rsidRDefault="005B5BD0" w:rsidP="00E23A2E">
      <w:pPr>
        <w:spacing w:after="0" w:line="20" w:lineRule="atLeast"/>
        <w:rPr>
          <w:noProof/>
        </w:rPr>
      </w:pPr>
      <w:r w:rsidRPr="00FC5B08">
        <w:rPr>
          <w:noProof/>
        </w:rPr>
        <w:t xml:space="preserve">Le salarié en situation de télétravail gère l’organisation de son temps de travail à domicile dans le cadre des dispositions légales et conventionnelles en vigueur dans l’entreprise. Pour </w:t>
      </w:r>
      <w:r w:rsidR="00BD1CD6">
        <w:rPr>
          <w:noProof/>
        </w:rPr>
        <w:t>s</w:t>
      </w:r>
      <w:r w:rsidRPr="00FC5B08">
        <w:rPr>
          <w:noProof/>
        </w:rPr>
        <w:t>e faire, comme pour le travail réalisé dans l’entreprise, l’employeur s’assure que la charge de travail et les délais d’exécution permettent au télétravailleur de respecter notamment les durées maximales de travail et les durées minimales de repos.</w:t>
      </w:r>
    </w:p>
    <w:p w14:paraId="4DCFB579" w14:textId="77777777" w:rsidR="00E23A2E" w:rsidRDefault="00E23A2E" w:rsidP="00E23A2E">
      <w:pPr>
        <w:spacing w:after="0" w:line="20" w:lineRule="atLeast"/>
        <w:rPr>
          <w:noProof/>
        </w:rPr>
      </w:pPr>
    </w:p>
    <w:p w14:paraId="0DCB3AFD" w14:textId="2C23DB0C" w:rsidR="006D1DFE" w:rsidRDefault="005B5BD0" w:rsidP="00E23A2E">
      <w:pPr>
        <w:spacing w:after="0" w:line="20" w:lineRule="atLeast"/>
        <w:rPr>
          <w:noProof/>
        </w:rPr>
      </w:pPr>
      <w:r w:rsidRPr="00FC5B08">
        <w:rPr>
          <w:noProof/>
        </w:rPr>
        <w:t>Le responsable hiérarchique veille à assurer un contact régulier avec l’intéressé et à la communication des informations nécessaires à l’exécution de sa mission. Il fait un point régulier avec chaque télétravailleur sur ses conditions d’activités en télétravail et sa charge de travail.</w:t>
      </w:r>
    </w:p>
    <w:p w14:paraId="76972AB5" w14:textId="204E494F" w:rsidR="00E63DC6" w:rsidRDefault="00E63DC6" w:rsidP="00E23A2E">
      <w:pPr>
        <w:spacing w:after="0" w:line="20" w:lineRule="atLeast"/>
        <w:rPr>
          <w:noProof/>
        </w:rPr>
      </w:pPr>
    </w:p>
    <w:p w14:paraId="765F105F" w14:textId="1875AEE9" w:rsidR="00E63DC6" w:rsidRDefault="00E63DC6" w:rsidP="00E23A2E">
      <w:pPr>
        <w:spacing w:after="0" w:line="20" w:lineRule="atLeast"/>
        <w:rPr>
          <w:noProof/>
        </w:rPr>
      </w:pPr>
      <w:r w:rsidRPr="00E63DC6">
        <w:rPr>
          <w:noProof/>
        </w:rPr>
        <w:t>A tout moment, le salarié peut s’entretenir avec son supérieur hiérarchique en cas de difficulté de réalisation des missions qui lui sont confiées, afin de trouver au plus vite une solution appropriée.</w:t>
      </w:r>
    </w:p>
    <w:p w14:paraId="1C550399" w14:textId="77777777" w:rsidR="006D1DFE" w:rsidRPr="00FC5B08" w:rsidRDefault="006D1DFE" w:rsidP="00E23A2E">
      <w:pPr>
        <w:spacing w:after="0" w:line="20" w:lineRule="atLeast"/>
        <w:rPr>
          <w:noProof/>
        </w:rPr>
      </w:pPr>
    </w:p>
    <w:p w14:paraId="236FAFA4" w14:textId="731D925E" w:rsidR="005B5BD0" w:rsidRPr="00FC5B08" w:rsidRDefault="005B5BD0" w:rsidP="00E23A2E">
      <w:pPr>
        <w:spacing w:after="0" w:line="20" w:lineRule="atLeast"/>
        <w:rPr>
          <w:noProof/>
        </w:rPr>
      </w:pPr>
      <w:r w:rsidRPr="005C3FD7">
        <w:rPr>
          <w:rFonts w:ascii="Avenir LT Std 55 Roman" w:eastAsiaTheme="majorEastAsia" w:hAnsi="Avenir LT Std 55 Roman" w:cstheme="majorBidi"/>
          <w:caps/>
          <w:color w:val="114D61"/>
          <w:sz w:val="26"/>
          <w:szCs w:val="26"/>
        </w:rPr>
        <w:t xml:space="preserve">ARTICLE </w:t>
      </w:r>
      <w:r w:rsidR="00D90628" w:rsidRPr="005C3FD7">
        <w:rPr>
          <w:rFonts w:ascii="Avenir LT Std 55 Roman" w:eastAsiaTheme="majorEastAsia" w:hAnsi="Avenir LT Std 55 Roman" w:cstheme="majorBidi"/>
          <w:caps/>
          <w:color w:val="114D61"/>
          <w:sz w:val="26"/>
          <w:szCs w:val="26"/>
        </w:rPr>
        <w:t>6</w:t>
      </w:r>
      <w:r w:rsidRPr="005C3FD7">
        <w:rPr>
          <w:rFonts w:ascii="Avenir LT Std 55 Roman" w:eastAsiaTheme="majorEastAsia" w:hAnsi="Avenir LT Std 55 Roman" w:cstheme="majorBidi"/>
          <w:caps/>
          <w:color w:val="114D61"/>
          <w:sz w:val="26"/>
          <w:szCs w:val="26"/>
        </w:rPr>
        <w:t xml:space="preserve"> : ACCIDENT DE TRAVAIL AU DOMICILE </w:t>
      </w:r>
      <w:r w:rsidR="00D90628" w:rsidRPr="005C3FD7">
        <w:rPr>
          <w:rFonts w:ascii="Avenir LT Std 55 Roman" w:eastAsiaTheme="majorEastAsia" w:hAnsi="Avenir LT Std 55 Roman" w:cstheme="majorBidi"/>
          <w:caps/>
          <w:color w:val="114D61"/>
          <w:sz w:val="26"/>
          <w:szCs w:val="26"/>
        </w:rPr>
        <w:t>–</w:t>
      </w:r>
      <w:r w:rsidRPr="005C3FD7">
        <w:rPr>
          <w:rFonts w:ascii="Avenir LT Std 55 Roman" w:eastAsiaTheme="majorEastAsia" w:hAnsi="Avenir LT Std 55 Roman" w:cstheme="majorBidi"/>
          <w:caps/>
          <w:color w:val="114D61"/>
          <w:sz w:val="26"/>
          <w:szCs w:val="26"/>
        </w:rPr>
        <w:t xml:space="preserve"> MALADIE</w:t>
      </w:r>
    </w:p>
    <w:p w14:paraId="59ED78EB" w14:textId="77777777" w:rsidR="006D1DFE" w:rsidRDefault="006D1DFE" w:rsidP="00E23A2E">
      <w:pPr>
        <w:spacing w:after="0" w:line="20" w:lineRule="atLeast"/>
        <w:rPr>
          <w:noProof/>
        </w:rPr>
      </w:pPr>
    </w:p>
    <w:p w14:paraId="0EB1FA0D" w14:textId="056D0E7E" w:rsidR="005B5BD0" w:rsidRDefault="005B5BD0" w:rsidP="00E23A2E">
      <w:pPr>
        <w:spacing w:after="0" w:line="20" w:lineRule="atLeast"/>
        <w:rPr>
          <w:noProof/>
        </w:rPr>
      </w:pPr>
      <w:r w:rsidRPr="00FC5B08">
        <w:rPr>
          <w:noProof/>
        </w:rPr>
        <w:t>En cas d'accident du travail, le télétravailleur doit informer de cet accident l'employeur, par tous les moyens. Le traitement de cette déclaration par l'entreprise se f</w:t>
      </w:r>
      <w:r w:rsidR="009E3742">
        <w:rPr>
          <w:noProof/>
        </w:rPr>
        <w:t>ait</w:t>
      </w:r>
      <w:r w:rsidRPr="00FC5B08">
        <w:rPr>
          <w:noProof/>
        </w:rPr>
        <w:t xml:space="preserve"> de la même façon que pour un accident </w:t>
      </w:r>
      <w:r w:rsidR="008E7855">
        <w:rPr>
          <w:noProof/>
        </w:rPr>
        <w:t xml:space="preserve">dans les locaux de l’entreprise. </w:t>
      </w:r>
    </w:p>
    <w:p w14:paraId="43D1A195" w14:textId="77777777" w:rsidR="004B3424" w:rsidRPr="00FC5B08" w:rsidRDefault="004B3424" w:rsidP="00E23A2E">
      <w:pPr>
        <w:spacing w:after="0" w:line="20" w:lineRule="atLeast"/>
        <w:rPr>
          <w:noProof/>
        </w:rPr>
      </w:pPr>
    </w:p>
    <w:p w14:paraId="611A9310" w14:textId="7AEBADA4" w:rsidR="00DC6755" w:rsidRDefault="005B5BD0" w:rsidP="00E23A2E">
      <w:pPr>
        <w:spacing w:after="0" w:line="20" w:lineRule="atLeast"/>
        <w:rPr>
          <w:noProof/>
        </w:rPr>
      </w:pPr>
      <w:r w:rsidRPr="00FC5B08">
        <w:rPr>
          <w:noProof/>
        </w:rPr>
        <w:t>En cas de maladie le jour d’un télétravail, le salarié d</w:t>
      </w:r>
      <w:r w:rsidR="009E3742">
        <w:rPr>
          <w:noProof/>
        </w:rPr>
        <w:t>oit</w:t>
      </w:r>
      <w:r w:rsidRPr="00FC5B08">
        <w:rPr>
          <w:noProof/>
        </w:rPr>
        <w:t xml:space="preserve"> informer et justifier de son absence dans les délais en vigueur dans l'entreprise.</w:t>
      </w:r>
    </w:p>
    <w:p w14:paraId="3E717027" w14:textId="77777777" w:rsidR="006D1DFE" w:rsidRPr="00FC5B08" w:rsidRDefault="006D1DFE" w:rsidP="00E23A2E">
      <w:pPr>
        <w:spacing w:after="0" w:line="20" w:lineRule="atLeast"/>
        <w:rPr>
          <w:noProof/>
        </w:rPr>
      </w:pPr>
    </w:p>
    <w:p w14:paraId="23828B44" w14:textId="53D76794" w:rsidR="005B5BD0" w:rsidRPr="00FC5B08" w:rsidRDefault="005B5BD0" w:rsidP="00E23A2E">
      <w:pPr>
        <w:spacing w:after="0" w:line="20" w:lineRule="atLeast"/>
        <w:rPr>
          <w:noProof/>
        </w:rPr>
      </w:pPr>
      <w:r w:rsidRPr="005C3FD7">
        <w:rPr>
          <w:rFonts w:ascii="Avenir LT Std 55 Roman" w:eastAsiaTheme="majorEastAsia" w:hAnsi="Avenir LT Std 55 Roman" w:cstheme="majorBidi"/>
          <w:caps/>
          <w:color w:val="114D61"/>
          <w:sz w:val="26"/>
          <w:szCs w:val="26"/>
        </w:rPr>
        <w:t xml:space="preserve">ARTICLE </w:t>
      </w:r>
      <w:r w:rsidR="00A559D9">
        <w:rPr>
          <w:rFonts w:ascii="Avenir LT Std 55 Roman" w:eastAsiaTheme="majorEastAsia" w:hAnsi="Avenir LT Std 55 Roman" w:cstheme="majorBidi"/>
          <w:caps/>
          <w:color w:val="114D61"/>
          <w:sz w:val="26"/>
          <w:szCs w:val="26"/>
        </w:rPr>
        <w:t>7</w:t>
      </w:r>
      <w:r w:rsidRPr="005C3FD7">
        <w:rPr>
          <w:rFonts w:ascii="Avenir LT Std 55 Roman" w:eastAsiaTheme="majorEastAsia" w:hAnsi="Avenir LT Std 55 Roman" w:cstheme="majorBidi"/>
          <w:caps/>
          <w:color w:val="114D61"/>
          <w:sz w:val="26"/>
          <w:szCs w:val="26"/>
        </w:rPr>
        <w:t xml:space="preserve"> : SANTE ET SECURITE</w:t>
      </w:r>
    </w:p>
    <w:p w14:paraId="54620107" w14:textId="77777777" w:rsidR="006D1DFE" w:rsidRDefault="006D1DFE" w:rsidP="00E23A2E">
      <w:pPr>
        <w:spacing w:after="0" w:line="20" w:lineRule="atLeast"/>
        <w:rPr>
          <w:noProof/>
        </w:rPr>
      </w:pPr>
    </w:p>
    <w:p w14:paraId="62257B38" w14:textId="5C30B89A" w:rsidR="005B5BD0" w:rsidRDefault="005B5BD0" w:rsidP="00E23A2E">
      <w:pPr>
        <w:spacing w:after="0" w:line="20" w:lineRule="atLeast"/>
        <w:rPr>
          <w:noProof/>
        </w:rPr>
      </w:pPr>
      <w:r w:rsidRPr="00FC5B08">
        <w:rPr>
          <w:noProof/>
        </w:rPr>
        <w:t>Les dispositions légales et conventionnelles portant sur la santé et la sécurité au travail sont applicables aux télétravailleurs.</w:t>
      </w:r>
    </w:p>
    <w:p w14:paraId="5426E63A" w14:textId="77777777" w:rsidR="004B3424" w:rsidRPr="00FC5B08" w:rsidRDefault="004B3424" w:rsidP="00E23A2E">
      <w:pPr>
        <w:spacing w:after="0" w:line="20" w:lineRule="atLeast"/>
        <w:rPr>
          <w:noProof/>
        </w:rPr>
      </w:pPr>
    </w:p>
    <w:p w14:paraId="52F507E5" w14:textId="7AF663CE" w:rsidR="005B5BD0" w:rsidRDefault="005B5BD0" w:rsidP="00E23A2E">
      <w:pPr>
        <w:spacing w:after="0" w:line="20" w:lineRule="atLeast"/>
        <w:rPr>
          <w:noProof/>
        </w:rPr>
      </w:pPr>
      <w:r w:rsidRPr="00FC5B08">
        <w:rPr>
          <w:noProof/>
        </w:rPr>
        <w:t>En particulier, ils s’engagent à exercer leur activité dans des conditions de travail conformes à celles dont ils disposent dans l’entreprise.</w:t>
      </w:r>
    </w:p>
    <w:p w14:paraId="595FDEA7" w14:textId="4DEDA095" w:rsidR="00ED115C" w:rsidRDefault="00ED115C" w:rsidP="00E23A2E">
      <w:pPr>
        <w:spacing w:after="0" w:line="20" w:lineRule="atLeast"/>
        <w:rPr>
          <w:noProof/>
        </w:rPr>
      </w:pPr>
    </w:p>
    <w:p w14:paraId="41648AF7" w14:textId="211333AE" w:rsidR="00ED115C" w:rsidRPr="00FC5B08" w:rsidRDefault="00ED115C" w:rsidP="00E23A2E">
      <w:pPr>
        <w:spacing w:after="0" w:line="20" w:lineRule="atLeast"/>
        <w:rPr>
          <w:noProof/>
        </w:rPr>
      </w:pPr>
      <w:r w:rsidRPr="005C3FD7">
        <w:rPr>
          <w:rFonts w:ascii="Avenir LT Std 55 Roman" w:eastAsiaTheme="majorEastAsia" w:hAnsi="Avenir LT Std 55 Roman" w:cstheme="majorBidi"/>
          <w:caps/>
          <w:color w:val="114D61"/>
          <w:sz w:val="26"/>
          <w:szCs w:val="26"/>
        </w:rPr>
        <w:t xml:space="preserve">ARTICLE </w:t>
      </w:r>
      <w:r>
        <w:rPr>
          <w:rFonts w:ascii="Avenir LT Std 55 Roman" w:eastAsiaTheme="majorEastAsia" w:hAnsi="Avenir LT Std 55 Roman" w:cstheme="majorBidi"/>
          <w:caps/>
          <w:color w:val="114D61"/>
          <w:sz w:val="26"/>
          <w:szCs w:val="26"/>
        </w:rPr>
        <w:t>8</w:t>
      </w:r>
      <w:r w:rsidRPr="005C3FD7">
        <w:rPr>
          <w:rFonts w:ascii="Avenir LT Std 55 Roman" w:eastAsiaTheme="majorEastAsia" w:hAnsi="Avenir LT Std 55 Roman" w:cstheme="majorBidi"/>
          <w:caps/>
          <w:color w:val="114D61"/>
          <w:sz w:val="26"/>
          <w:szCs w:val="26"/>
        </w:rPr>
        <w:t xml:space="preserve"> : </w:t>
      </w:r>
      <w:r>
        <w:rPr>
          <w:rFonts w:ascii="Avenir LT Std 55 Roman" w:eastAsiaTheme="majorEastAsia" w:hAnsi="Avenir LT Std 55 Roman" w:cstheme="majorBidi"/>
          <w:caps/>
          <w:color w:val="114D61"/>
          <w:sz w:val="26"/>
          <w:szCs w:val="26"/>
        </w:rPr>
        <w:t>ASSURANCE</w:t>
      </w:r>
    </w:p>
    <w:p w14:paraId="74B2525D" w14:textId="77777777" w:rsidR="00ED115C" w:rsidRDefault="00ED115C" w:rsidP="00E23A2E">
      <w:pPr>
        <w:spacing w:after="0" w:line="20" w:lineRule="atLeast"/>
        <w:rPr>
          <w:noProof/>
        </w:rPr>
      </w:pPr>
    </w:p>
    <w:p w14:paraId="30364DE5" w14:textId="0C09F2BF" w:rsidR="00ED115C" w:rsidRDefault="00ED115C" w:rsidP="00E23A2E">
      <w:pPr>
        <w:spacing w:after="0" w:line="20" w:lineRule="atLeast"/>
        <w:rPr>
          <w:noProof/>
        </w:rPr>
      </w:pPr>
      <w:r w:rsidRPr="00ED115C">
        <w:rPr>
          <w:noProof/>
        </w:rPr>
        <w:t>Le salarié s'engage à informer son assureur du fait qu'il travaille à son domicile avec du matériel appartenant à l’entreprise et à remettre à l'entreprise une attestation « multirisques » habitation couvrant son domicile.</w:t>
      </w:r>
    </w:p>
    <w:p w14:paraId="366279E9" w14:textId="77777777" w:rsidR="006D1DFE" w:rsidRPr="00FC5B08" w:rsidRDefault="006D1DFE" w:rsidP="00E23A2E">
      <w:pPr>
        <w:spacing w:after="0" w:line="20" w:lineRule="atLeast"/>
        <w:rPr>
          <w:noProof/>
        </w:rPr>
      </w:pPr>
    </w:p>
    <w:p w14:paraId="1D3CB79B" w14:textId="7E04BC55" w:rsidR="005B5BD0" w:rsidRPr="00FC5B08" w:rsidRDefault="005B5BD0" w:rsidP="00E23A2E">
      <w:pPr>
        <w:spacing w:after="0" w:line="20" w:lineRule="atLeast"/>
        <w:rPr>
          <w:noProof/>
        </w:rPr>
      </w:pPr>
      <w:bookmarkStart w:id="1" w:name="_Hlk111623327"/>
      <w:r w:rsidRPr="005C3FD7">
        <w:rPr>
          <w:rFonts w:ascii="Avenir LT Std 55 Roman" w:eastAsiaTheme="majorEastAsia" w:hAnsi="Avenir LT Std 55 Roman" w:cstheme="majorBidi"/>
          <w:caps/>
          <w:color w:val="114D61"/>
          <w:sz w:val="26"/>
          <w:szCs w:val="26"/>
        </w:rPr>
        <w:t xml:space="preserve">ARTICLE </w:t>
      </w:r>
      <w:r w:rsidR="00ED115C">
        <w:rPr>
          <w:rFonts w:ascii="Avenir LT Std 55 Roman" w:eastAsiaTheme="majorEastAsia" w:hAnsi="Avenir LT Std 55 Roman" w:cstheme="majorBidi"/>
          <w:caps/>
          <w:color w:val="114D61"/>
          <w:sz w:val="26"/>
          <w:szCs w:val="26"/>
        </w:rPr>
        <w:t>9</w:t>
      </w:r>
      <w:r w:rsidRPr="005C3FD7">
        <w:rPr>
          <w:rFonts w:ascii="Avenir LT Std 55 Roman" w:eastAsiaTheme="majorEastAsia" w:hAnsi="Avenir LT Std 55 Roman" w:cstheme="majorBidi"/>
          <w:caps/>
          <w:color w:val="114D61"/>
          <w:sz w:val="26"/>
          <w:szCs w:val="26"/>
        </w:rPr>
        <w:t xml:space="preserve"> : PROTECTION DES DONNEES ET CONFIDENTIALITE</w:t>
      </w:r>
    </w:p>
    <w:bookmarkEnd w:id="1"/>
    <w:p w14:paraId="23B01DBB" w14:textId="77777777" w:rsidR="00EC3B0F" w:rsidRDefault="00EC3B0F" w:rsidP="00E23A2E">
      <w:pPr>
        <w:spacing w:after="0" w:line="20" w:lineRule="atLeast"/>
        <w:rPr>
          <w:noProof/>
        </w:rPr>
      </w:pPr>
    </w:p>
    <w:p w14:paraId="3D5C7FDD" w14:textId="627E55D8" w:rsidR="005B5BD0" w:rsidRPr="00FC5B08" w:rsidRDefault="005B5BD0" w:rsidP="00EC3B0F">
      <w:pPr>
        <w:spacing w:after="0" w:line="20" w:lineRule="atLeast"/>
        <w:rPr>
          <w:noProof/>
        </w:rPr>
      </w:pPr>
      <w:r w:rsidRPr="00FC5B08">
        <w:rPr>
          <w:noProof/>
        </w:rPr>
        <w:t>Les télétravailleurs s’engagent à respecter l’ensemble des procédures de protection des données.</w:t>
      </w:r>
    </w:p>
    <w:p w14:paraId="638031FB" w14:textId="77777777" w:rsidR="00EC3B0F" w:rsidRDefault="00EC3B0F" w:rsidP="00EC3B0F">
      <w:pPr>
        <w:spacing w:after="0" w:line="20" w:lineRule="atLeast"/>
        <w:rPr>
          <w:noProof/>
        </w:rPr>
      </w:pPr>
    </w:p>
    <w:p w14:paraId="20A210DC" w14:textId="32E7038E" w:rsidR="005B5BD0" w:rsidRDefault="005B5BD0" w:rsidP="00EC3B0F">
      <w:pPr>
        <w:spacing w:after="0" w:line="20" w:lineRule="atLeast"/>
        <w:rPr>
          <w:noProof/>
        </w:rPr>
      </w:pPr>
      <w:r w:rsidRPr="00FC5B08">
        <w:rPr>
          <w:noProof/>
        </w:rPr>
        <w:t>Ils veille</w:t>
      </w:r>
      <w:r w:rsidR="009E3742">
        <w:rPr>
          <w:noProof/>
        </w:rPr>
        <w:t>n</w:t>
      </w:r>
      <w:r w:rsidRPr="00FC5B08">
        <w:rPr>
          <w:noProof/>
        </w:rPr>
        <w:t>t en particulier à ne transmettre aucune information à des tiers et à verrouiller l’accès de leur matériel informatique afin de s’assurer qu’ils en soient les seuls utilisateurs.</w:t>
      </w:r>
    </w:p>
    <w:p w14:paraId="71AFC9C8" w14:textId="77777777" w:rsidR="00EC3B0F" w:rsidRDefault="00EC3B0F" w:rsidP="00EC3B0F">
      <w:pPr>
        <w:spacing w:after="0" w:line="20" w:lineRule="atLeast"/>
        <w:rPr>
          <w:b/>
          <w:bCs/>
          <w:noProof/>
          <w:highlight w:val="yellow"/>
        </w:rPr>
      </w:pPr>
    </w:p>
    <w:p w14:paraId="2324D808" w14:textId="27E0D730" w:rsidR="00B56E32" w:rsidRDefault="00B56E32" w:rsidP="00EC3B0F">
      <w:pPr>
        <w:spacing w:after="0" w:line="20" w:lineRule="atLeast"/>
        <w:rPr>
          <w:b/>
          <w:bCs/>
          <w:noProof/>
        </w:rPr>
      </w:pPr>
      <w:r w:rsidRPr="00D36ED6">
        <w:rPr>
          <w:b/>
          <w:bCs/>
          <w:noProof/>
          <w:highlight w:val="yellow"/>
        </w:rPr>
        <w:t>Si accord :</w:t>
      </w:r>
    </w:p>
    <w:p w14:paraId="77AC1DF5" w14:textId="77777777" w:rsidR="00EC3B0F" w:rsidRPr="00D36ED6" w:rsidRDefault="00EC3B0F" w:rsidP="00EC3B0F">
      <w:pPr>
        <w:spacing w:after="0" w:line="20" w:lineRule="atLeast"/>
        <w:rPr>
          <w:b/>
          <w:bCs/>
          <w:noProof/>
        </w:rPr>
      </w:pPr>
    </w:p>
    <w:p w14:paraId="7C53CDFA" w14:textId="18E9C666" w:rsidR="005B5BD0" w:rsidRPr="00FC5B08" w:rsidRDefault="005B5BD0" w:rsidP="00E23A2E">
      <w:pPr>
        <w:spacing w:after="0" w:line="20" w:lineRule="atLeast"/>
        <w:rPr>
          <w:noProof/>
        </w:rPr>
      </w:pPr>
      <w:r w:rsidRPr="005C3FD7">
        <w:rPr>
          <w:rFonts w:ascii="Avenir LT Std 55 Roman" w:eastAsiaTheme="majorEastAsia" w:hAnsi="Avenir LT Std 55 Roman" w:cstheme="majorBidi"/>
          <w:caps/>
          <w:color w:val="114D61"/>
          <w:sz w:val="26"/>
          <w:szCs w:val="26"/>
        </w:rPr>
        <w:t xml:space="preserve">ARTICLE </w:t>
      </w:r>
      <w:r w:rsidR="00ED115C">
        <w:rPr>
          <w:rFonts w:ascii="Avenir LT Std 55 Roman" w:eastAsiaTheme="majorEastAsia" w:hAnsi="Avenir LT Std 55 Roman" w:cstheme="majorBidi"/>
          <w:caps/>
          <w:color w:val="114D61"/>
          <w:sz w:val="26"/>
          <w:szCs w:val="26"/>
        </w:rPr>
        <w:t>10</w:t>
      </w:r>
      <w:r w:rsidRPr="005C3FD7">
        <w:rPr>
          <w:rFonts w:ascii="Avenir LT Std 55 Roman" w:eastAsiaTheme="majorEastAsia" w:hAnsi="Avenir LT Std 55 Roman" w:cstheme="majorBidi"/>
          <w:caps/>
          <w:color w:val="114D61"/>
          <w:sz w:val="26"/>
          <w:szCs w:val="26"/>
        </w:rPr>
        <w:t xml:space="preserve"> : DUREE DE L’ACCORD</w:t>
      </w:r>
      <w:r w:rsidR="00D163FA" w:rsidRPr="005C3FD7">
        <w:rPr>
          <w:rFonts w:ascii="Avenir LT Std 55 Roman" w:eastAsiaTheme="majorEastAsia" w:hAnsi="Avenir LT Std 55 Roman" w:cstheme="majorBidi"/>
          <w:caps/>
          <w:color w:val="114D61"/>
          <w:sz w:val="26"/>
          <w:szCs w:val="26"/>
        </w:rPr>
        <w:t xml:space="preserve"> ET REVISION</w:t>
      </w:r>
    </w:p>
    <w:p w14:paraId="087C6950" w14:textId="77777777" w:rsidR="00EC3B0F" w:rsidRDefault="00EC3B0F" w:rsidP="00E23A2E">
      <w:pPr>
        <w:spacing w:after="0" w:line="20" w:lineRule="atLeast"/>
        <w:rPr>
          <w:noProof/>
        </w:rPr>
      </w:pPr>
    </w:p>
    <w:p w14:paraId="3611D772" w14:textId="098D3023" w:rsidR="005B5BD0" w:rsidRPr="00FC5B08" w:rsidRDefault="005B5BD0" w:rsidP="00E23A2E">
      <w:pPr>
        <w:spacing w:after="0" w:line="20" w:lineRule="atLeast"/>
        <w:rPr>
          <w:noProof/>
        </w:rPr>
      </w:pPr>
      <w:r w:rsidRPr="00FC5B08">
        <w:rPr>
          <w:noProof/>
        </w:rPr>
        <w:t xml:space="preserve">Le présent accord est conclu pour </w:t>
      </w:r>
      <w:r w:rsidRPr="008E7855">
        <w:rPr>
          <w:noProof/>
          <w:highlight w:val="yellow"/>
        </w:rPr>
        <w:t xml:space="preserve">une durée </w:t>
      </w:r>
      <w:r w:rsidR="008E7855" w:rsidRPr="008E7855">
        <w:rPr>
          <w:noProof/>
          <w:highlight w:val="yellow"/>
        </w:rPr>
        <w:t>in</w:t>
      </w:r>
      <w:r w:rsidRPr="008E7855">
        <w:rPr>
          <w:noProof/>
          <w:highlight w:val="yellow"/>
        </w:rPr>
        <w:t>déterminée</w:t>
      </w:r>
      <w:r w:rsidR="008E7855" w:rsidRPr="008E7855">
        <w:rPr>
          <w:noProof/>
          <w:highlight w:val="yellow"/>
        </w:rPr>
        <w:t xml:space="preserve"> ou pour une durée déterminée</w:t>
      </w:r>
      <w:r w:rsidR="008E7855">
        <w:rPr>
          <w:noProof/>
        </w:rPr>
        <w:t>, jusqu’au ….</w:t>
      </w:r>
      <w:r w:rsidRPr="00FC5B08">
        <w:rPr>
          <w:noProof/>
        </w:rPr>
        <w:t xml:space="preserve">. Il prendra effet le </w:t>
      </w:r>
      <w:r w:rsidR="008E7855">
        <w:rPr>
          <w:noProof/>
        </w:rPr>
        <w:t>….</w:t>
      </w:r>
      <w:r w:rsidRPr="00FC5B08">
        <w:rPr>
          <w:noProof/>
        </w:rPr>
        <w:t xml:space="preserve"> </w:t>
      </w:r>
    </w:p>
    <w:p w14:paraId="39A85337" w14:textId="77777777" w:rsidR="00EC3B0F" w:rsidRDefault="00EC3B0F" w:rsidP="00E23A2E">
      <w:pPr>
        <w:spacing w:after="0" w:line="20" w:lineRule="atLeast"/>
        <w:rPr>
          <w:noProof/>
        </w:rPr>
      </w:pPr>
    </w:p>
    <w:p w14:paraId="006CEC50" w14:textId="5CB227A9" w:rsidR="00EB508A" w:rsidRPr="00EB508A" w:rsidRDefault="00EB508A" w:rsidP="00E23A2E">
      <w:pPr>
        <w:spacing w:after="0" w:line="20" w:lineRule="atLeast"/>
        <w:rPr>
          <w:noProof/>
        </w:rPr>
      </w:pPr>
      <w:r w:rsidRPr="00EB508A">
        <w:rPr>
          <w:noProof/>
        </w:rPr>
        <w:t xml:space="preserve">Le présent accord est révisable dans les conditions légales. </w:t>
      </w:r>
    </w:p>
    <w:p w14:paraId="237029AC" w14:textId="77777777" w:rsidR="001227DF" w:rsidRDefault="001227DF" w:rsidP="00E23A2E">
      <w:pPr>
        <w:spacing w:after="0" w:line="20" w:lineRule="atLeast"/>
        <w:rPr>
          <w:noProof/>
        </w:rPr>
      </w:pPr>
    </w:p>
    <w:p w14:paraId="6E96775A" w14:textId="5D871CFE" w:rsidR="00EB508A" w:rsidRPr="00EB508A" w:rsidRDefault="00EB508A" w:rsidP="00E23A2E">
      <w:pPr>
        <w:spacing w:after="0" w:line="20" w:lineRule="atLeast"/>
        <w:rPr>
          <w:noProof/>
        </w:rPr>
      </w:pPr>
      <w:r w:rsidRPr="00EB508A">
        <w:rPr>
          <w:noProof/>
        </w:rPr>
        <w:t xml:space="preserve">Toute demande de révision est obligatoirement accompagnée d’une </w:t>
      </w:r>
      <w:r w:rsidR="009E3742">
        <w:rPr>
          <w:noProof/>
        </w:rPr>
        <w:t xml:space="preserve">proposition de </w:t>
      </w:r>
      <w:r w:rsidRPr="00EB508A">
        <w:rPr>
          <w:noProof/>
        </w:rPr>
        <w:t>rédaction nouvelle et notifiée par lettre recommandée avec accusé de réception ou remise contre décharge à chacune des parties signataires.</w:t>
      </w:r>
    </w:p>
    <w:p w14:paraId="1B0B9FF0" w14:textId="77777777" w:rsidR="00E23A2E" w:rsidRDefault="00E23A2E" w:rsidP="00E23A2E">
      <w:pPr>
        <w:spacing w:after="0" w:line="20" w:lineRule="atLeast"/>
        <w:rPr>
          <w:noProof/>
        </w:rPr>
      </w:pPr>
    </w:p>
    <w:p w14:paraId="1071FB24" w14:textId="25A3E16C" w:rsidR="00EB508A" w:rsidRPr="00EB508A" w:rsidRDefault="00EB508A" w:rsidP="00E23A2E">
      <w:pPr>
        <w:spacing w:after="0" w:line="20" w:lineRule="atLeast"/>
        <w:rPr>
          <w:noProof/>
        </w:rPr>
      </w:pPr>
      <w:r w:rsidRPr="00EB508A">
        <w:rPr>
          <w:noProof/>
        </w:rPr>
        <w:t xml:space="preserve">Au plus tard dans le délai de </w:t>
      </w:r>
      <w:r>
        <w:rPr>
          <w:noProof/>
        </w:rPr>
        <w:t>trois</w:t>
      </w:r>
      <w:r w:rsidRPr="00EB508A">
        <w:rPr>
          <w:noProof/>
        </w:rPr>
        <w:t xml:space="preserve"> mois à partir de la réception de cette lettre, les parties doivent s</w:t>
      </w:r>
      <w:r>
        <w:rPr>
          <w:noProof/>
        </w:rPr>
        <w:t>e</w:t>
      </w:r>
      <w:r w:rsidRPr="00EB508A">
        <w:rPr>
          <w:noProof/>
        </w:rPr>
        <w:t xml:space="preserve"> rencontr</w:t>
      </w:r>
      <w:r>
        <w:rPr>
          <w:noProof/>
        </w:rPr>
        <w:t>er</w:t>
      </w:r>
      <w:r w:rsidRPr="00EB508A">
        <w:rPr>
          <w:noProof/>
        </w:rPr>
        <w:t xml:space="preserve"> en vue de la rédaction d’un nouveau texte. Le présent accord reste en vigueur jusqu’à la conclusion du nouvel accord.</w:t>
      </w:r>
    </w:p>
    <w:p w14:paraId="4F4C40F5" w14:textId="77777777" w:rsidR="005973D6" w:rsidRDefault="005973D6" w:rsidP="00E23A2E">
      <w:pPr>
        <w:spacing w:after="0" w:line="20" w:lineRule="atLeast"/>
        <w:rPr>
          <w:noProof/>
          <w:highlight w:val="yellow"/>
        </w:rPr>
      </w:pPr>
    </w:p>
    <w:p w14:paraId="73711702" w14:textId="37965DC5" w:rsidR="00EB508A" w:rsidRPr="00EB508A" w:rsidRDefault="005973D6" w:rsidP="00E23A2E">
      <w:pPr>
        <w:spacing w:after="0" w:line="20" w:lineRule="atLeast"/>
        <w:rPr>
          <w:noProof/>
        </w:rPr>
      </w:pPr>
      <w:r w:rsidRPr="005973D6">
        <w:rPr>
          <w:i/>
          <w:iCs/>
          <w:noProof/>
          <w:highlight w:val="yellow"/>
        </w:rPr>
        <w:t>S</w:t>
      </w:r>
      <w:r w:rsidR="00EB508A" w:rsidRPr="005973D6">
        <w:rPr>
          <w:i/>
          <w:iCs/>
          <w:noProof/>
          <w:highlight w:val="yellow"/>
        </w:rPr>
        <w:t>i accord à durée indéterminée</w:t>
      </w:r>
      <w:r w:rsidR="00EB508A">
        <w:rPr>
          <w:noProof/>
          <w:highlight w:val="yellow"/>
        </w:rPr>
        <w:t> </w:t>
      </w:r>
      <w:r w:rsidR="00EB508A">
        <w:rPr>
          <w:noProof/>
        </w:rPr>
        <w:t xml:space="preserve">: </w:t>
      </w:r>
      <w:r w:rsidR="00EB508A" w:rsidRPr="00EB508A">
        <w:rPr>
          <w:noProof/>
        </w:rPr>
        <w:t>L'accord et ses avenants éventuels peuvent être dénoncés par l'une ou l'autre des parties signataires avec un préavis de trois mois, par lettre recommandée avec accusé de réception ou remise contre décharge à chacune des parties signataires.</w:t>
      </w:r>
    </w:p>
    <w:p w14:paraId="57B67264" w14:textId="77777777" w:rsidR="00E23A2E" w:rsidRDefault="00E23A2E" w:rsidP="00E23A2E">
      <w:pPr>
        <w:spacing w:after="0" w:line="20" w:lineRule="atLeast"/>
        <w:rPr>
          <w:rFonts w:ascii="Avenir LT Std 55 Roman" w:eastAsiaTheme="majorEastAsia" w:hAnsi="Avenir LT Std 55 Roman" w:cstheme="majorBidi"/>
          <w:caps/>
          <w:color w:val="114D61"/>
          <w:sz w:val="26"/>
          <w:szCs w:val="26"/>
        </w:rPr>
      </w:pPr>
    </w:p>
    <w:p w14:paraId="05CCD2F8" w14:textId="27147AC4" w:rsidR="005B5BD0" w:rsidRPr="00FC5B08" w:rsidRDefault="005B5BD0" w:rsidP="00E23A2E">
      <w:pPr>
        <w:spacing w:after="0" w:line="20" w:lineRule="atLeast"/>
        <w:rPr>
          <w:noProof/>
        </w:rPr>
      </w:pPr>
      <w:r w:rsidRPr="005C3FD7">
        <w:rPr>
          <w:rFonts w:ascii="Avenir LT Std 55 Roman" w:eastAsiaTheme="majorEastAsia" w:hAnsi="Avenir LT Std 55 Roman" w:cstheme="majorBidi"/>
          <w:caps/>
          <w:color w:val="114D61"/>
          <w:sz w:val="26"/>
          <w:szCs w:val="26"/>
        </w:rPr>
        <w:t>ARTICLE 1</w:t>
      </w:r>
      <w:r w:rsidR="00ED115C">
        <w:rPr>
          <w:rFonts w:ascii="Avenir LT Std 55 Roman" w:eastAsiaTheme="majorEastAsia" w:hAnsi="Avenir LT Std 55 Roman" w:cstheme="majorBidi"/>
          <w:caps/>
          <w:color w:val="114D61"/>
          <w:sz w:val="26"/>
          <w:szCs w:val="26"/>
        </w:rPr>
        <w:t>1</w:t>
      </w:r>
      <w:r w:rsidRPr="005C3FD7">
        <w:rPr>
          <w:rFonts w:ascii="Avenir LT Std 55 Roman" w:eastAsiaTheme="majorEastAsia" w:hAnsi="Avenir LT Std 55 Roman" w:cstheme="majorBidi"/>
          <w:caps/>
          <w:color w:val="114D61"/>
          <w:sz w:val="26"/>
          <w:szCs w:val="26"/>
        </w:rPr>
        <w:t xml:space="preserve"> : SUIVI DE L’ACCORD</w:t>
      </w:r>
    </w:p>
    <w:p w14:paraId="3485C17C" w14:textId="77777777" w:rsidR="00E23A2E" w:rsidRDefault="00E23A2E" w:rsidP="00E23A2E">
      <w:pPr>
        <w:spacing w:after="0" w:line="20" w:lineRule="atLeast"/>
        <w:rPr>
          <w:noProof/>
        </w:rPr>
      </w:pPr>
    </w:p>
    <w:p w14:paraId="1DC6397B" w14:textId="0D4F4138" w:rsidR="005B5BD0" w:rsidRPr="00FC5B08" w:rsidRDefault="005B5BD0" w:rsidP="00E23A2E">
      <w:pPr>
        <w:spacing w:after="0" w:line="20" w:lineRule="atLeast"/>
        <w:rPr>
          <w:noProof/>
        </w:rPr>
      </w:pPr>
      <w:r w:rsidRPr="00FC5B08">
        <w:rPr>
          <w:noProof/>
        </w:rPr>
        <w:t xml:space="preserve">En vue du suivi de l’application du présent accord, les parties conviennent de se voir </w:t>
      </w:r>
      <w:r w:rsidR="008E7855">
        <w:rPr>
          <w:noProof/>
        </w:rPr>
        <w:t>…</w:t>
      </w:r>
      <w:r w:rsidRPr="00FC5B08">
        <w:rPr>
          <w:noProof/>
        </w:rPr>
        <w:t xml:space="preserve"> afin de faire un bilan sur la mise en place de cet accord. En fonction des conclusions du bilan, l’accord pourra être modifié, </w:t>
      </w:r>
      <w:r w:rsidR="008E7855" w:rsidRPr="008E7855">
        <w:rPr>
          <w:noProof/>
          <w:highlight w:val="yellow"/>
        </w:rPr>
        <w:t xml:space="preserve">(ou s’il est à durée déterminée : </w:t>
      </w:r>
      <w:r w:rsidRPr="008E7855">
        <w:rPr>
          <w:noProof/>
          <w:highlight w:val="yellow"/>
        </w:rPr>
        <w:t>reconduit ou deviendra caduque</w:t>
      </w:r>
      <w:r w:rsidR="008E7855" w:rsidRPr="008E7855">
        <w:rPr>
          <w:noProof/>
          <w:highlight w:val="yellow"/>
        </w:rPr>
        <w:t>).</w:t>
      </w:r>
      <w:r w:rsidR="008E7855">
        <w:rPr>
          <w:noProof/>
        </w:rPr>
        <w:t xml:space="preserve"> </w:t>
      </w:r>
    </w:p>
    <w:p w14:paraId="18787748" w14:textId="77777777" w:rsidR="00E23A2E" w:rsidRDefault="00E23A2E" w:rsidP="00E23A2E">
      <w:pPr>
        <w:spacing w:after="0" w:line="20" w:lineRule="atLeast"/>
        <w:rPr>
          <w:rFonts w:ascii="Avenir LT Std 55 Roman" w:eastAsiaTheme="majorEastAsia" w:hAnsi="Avenir LT Std 55 Roman" w:cstheme="majorBidi"/>
          <w:caps/>
          <w:color w:val="114D61"/>
          <w:sz w:val="26"/>
          <w:szCs w:val="26"/>
        </w:rPr>
      </w:pPr>
    </w:p>
    <w:p w14:paraId="438AF1EA" w14:textId="0A5C781C" w:rsidR="005B5BD0" w:rsidRPr="00FC5B08" w:rsidRDefault="005B5BD0" w:rsidP="00E23A2E">
      <w:pPr>
        <w:spacing w:after="0" w:line="20" w:lineRule="atLeast"/>
        <w:rPr>
          <w:noProof/>
        </w:rPr>
      </w:pPr>
      <w:r w:rsidRPr="005C3FD7">
        <w:rPr>
          <w:rFonts w:ascii="Avenir LT Std 55 Roman" w:eastAsiaTheme="majorEastAsia" w:hAnsi="Avenir LT Std 55 Roman" w:cstheme="majorBidi"/>
          <w:caps/>
          <w:color w:val="114D61"/>
          <w:sz w:val="26"/>
          <w:szCs w:val="26"/>
        </w:rPr>
        <w:t>ARTICLE 1</w:t>
      </w:r>
      <w:r w:rsidR="00ED115C">
        <w:rPr>
          <w:rFonts w:ascii="Avenir LT Std 55 Roman" w:eastAsiaTheme="majorEastAsia" w:hAnsi="Avenir LT Std 55 Roman" w:cstheme="majorBidi"/>
          <w:caps/>
          <w:color w:val="114D61"/>
          <w:sz w:val="26"/>
          <w:szCs w:val="26"/>
        </w:rPr>
        <w:t>2</w:t>
      </w:r>
      <w:r w:rsidRPr="005C3FD7">
        <w:rPr>
          <w:rFonts w:ascii="Avenir LT Std 55 Roman" w:eastAsiaTheme="majorEastAsia" w:hAnsi="Avenir LT Std 55 Roman" w:cstheme="majorBidi"/>
          <w:caps/>
          <w:color w:val="114D61"/>
          <w:sz w:val="26"/>
          <w:szCs w:val="26"/>
        </w:rPr>
        <w:t xml:space="preserve"> : </w:t>
      </w:r>
      <w:r w:rsidR="008E7855" w:rsidRPr="005C3FD7">
        <w:rPr>
          <w:rFonts w:ascii="Avenir LT Std 55 Roman" w:eastAsiaTheme="majorEastAsia" w:hAnsi="Avenir LT Std 55 Roman" w:cstheme="majorBidi"/>
          <w:caps/>
          <w:color w:val="114D61"/>
          <w:sz w:val="26"/>
          <w:szCs w:val="26"/>
        </w:rPr>
        <w:t xml:space="preserve">DEPOT ET </w:t>
      </w:r>
      <w:r w:rsidRPr="005C3FD7">
        <w:rPr>
          <w:rFonts w:ascii="Avenir LT Std 55 Roman" w:eastAsiaTheme="majorEastAsia" w:hAnsi="Avenir LT Std 55 Roman" w:cstheme="majorBidi"/>
          <w:caps/>
          <w:color w:val="114D61"/>
          <w:sz w:val="26"/>
          <w:szCs w:val="26"/>
        </w:rPr>
        <w:t>PUBLICITE</w:t>
      </w:r>
    </w:p>
    <w:p w14:paraId="60AB9980" w14:textId="77777777" w:rsidR="00E23A2E" w:rsidRDefault="00E23A2E" w:rsidP="00E23A2E">
      <w:pPr>
        <w:spacing w:after="0" w:line="20" w:lineRule="atLeast"/>
        <w:rPr>
          <w:noProof/>
        </w:rPr>
      </w:pPr>
    </w:p>
    <w:p w14:paraId="446F6C15" w14:textId="6084C5F8" w:rsidR="005B5BD0" w:rsidRPr="00FC5B08" w:rsidRDefault="005B5BD0" w:rsidP="00E23A2E">
      <w:pPr>
        <w:spacing w:after="0" w:line="20" w:lineRule="atLeast"/>
        <w:rPr>
          <w:noProof/>
        </w:rPr>
      </w:pPr>
      <w:r w:rsidRPr="00FC5B08">
        <w:rPr>
          <w:noProof/>
        </w:rPr>
        <w:t xml:space="preserve">Conformément à l’article L. 2231-5 du Code du travail, le présent accord est notifié à chacune des organisations </w:t>
      </w:r>
      <w:r w:rsidR="008E7855">
        <w:rPr>
          <w:noProof/>
        </w:rPr>
        <w:t xml:space="preserve">syndicales </w:t>
      </w:r>
      <w:r w:rsidRPr="00FC5B08">
        <w:rPr>
          <w:noProof/>
        </w:rPr>
        <w:t>représentatives.</w:t>
      </w:r>
    </w:p>
    <w:p w14:paraId="79992ADA" w14:textId="77777777" w:rsidR="00E23A2E" w:rsidRDefault="00E23A2E" w:rsidP="00E23A2E">
      <w:pPr>
        <w:spacing w:after="0" w:line="20" w:lineRule="atLeast"/>
        <w:rPr>
          <w:noProof/>
        </w:rPr>
      </w:pPr>
    </w:p>
    <w:p w14:paraId="019245D0" w14:textId="7A73D64C" w:rsidR="005B5BD0" w:rsidRPr="00FC5B08" w:rsidRDefault="005B5BD0" w:rsidP="00E23A2E">
      <w:pPr>
        <w:spacing w:after="0" w:line="20" w:lineRule="atLeast"/>
        <w:rPr>
          <w:noProof/>
        </w:rPr>
      </w:pPr>
      <w:r w:rsidRPr="00FC5B08">
        <w:rPr>
          <w:noProof/>
        </w:rPr>
        <w:t xml:space="preserve">Conformément aux articles D. 2231-2, D. 2231-4 et L.2231-5-1 du Code du travail, le présent accord est déposé sur la plateforme de téléprocédure du ministère du travail et au greffe du Conseil de Prud’hommes </w:t>
      </w:r>
      <w:r w:rsidR="00145114">
        <w:rPr>
          <w:noProof/>
        </w:rPr>
        <w:t>compétent.</w:t>
      </w:r>
      <w:r w:rsidRPr="00FC5B08">
        <w:rPr>
          <w:noProof/>
        </w:rPr>
        <w:t xml:space="preserve"> </w:t>
      </w:r>
    </w:p>
    <w:p w14:paraId="27086068" w14:textId="77777777" w:rsidR="00E23A2E" w:rsidRDefault="00E23A2E" w:rsidP="00E23A2E">
      <w:pPr>
        <w:spacing w:after="0" w:line="20" w:lineRule="atLeast"/>
        <w:rPr>
          <w:noProof/>
        </w:rPr>
      </w:pPr>
    </w:p>
    <w:p w14:paraId="61D09204" w14:textId="040DF8A4" w:rsidR="00B56E32" w:rsidRDefault="005B5BD0" w:rsidP="00E23A2E">
      <w:pPr>
        <w:spacing w:after="0" w:line="20" w:lineRule="atLeast"/>
        <w:rPr>
          <w:noProof/>
        </w:rPr>
      </w:pPr>
      <w:r w:rsidRPr="00FC5B08">
        <w:rPr>
          <w:noProof/>
        </w:rPr>
        <w:t xml:space="preserve">Fait à </w:t>
      </w:r>
      <w:r w:rsidR="008E7855">
        <w:rPr>
          <w:noProof/>
        </w:rPr>
        <w:t xml:space="preserve">… </w:t>
      </w:r>
      <w:r w:rsidRPr="00FC5B08">
        <w:rPr>
          <w:noProof/>
        </w:rPr>
        <w:t xml:space="preserve">, le </w:t>
      </w:r>
      <w:r w:rsidR="008E7855">
        <w:rPr>
          <w:noProof/>
        </w:rPr>
        <w:t>…</w:t>
      </w:r>
    </w:p>
    <w:p w14:paraId="1BF9F6E7" w14:textId="77777777" w:rsidR="00E23A2E" w:rsidRDefault="00E23A2E" w:rsidP="00E23A2E">
      <w:pPr>
        <w:spacing w:after="0" w:line="20" w:lineRule="atLeast"/>
        <w:rPr>
          <w:b/>
          <w:bCs/>
          <w:noProof/>
          <w:highlight w:val="yellow"/>
        </w:rPr>
      </w:pPr>
    </w:p>
    <w:p w14:paraId="1574E6BB" w14:textId="07672B6F" w:rsidR="00B56E32" w:rsidRPr="00D36ED6" w:rsidRDefault="00B56E32" w:rsidP="00E23A2E">
      <w:pPr>
        <w:spacing w:after="0" w:line="20" w:lineRule="atLeast"/>
        <w:rPr>
          <w:b/>
          <w:bCs/>
          <w:noProof/>
        </w:rPr>
      </w:pPr>
      <w:r w:rsidRPr="00D36ED6">
        <w:rPr>
          <w:b/>
          <w:bCs/>
          <w:noProof/>
          <w:highlight w:val="yellow"/>
        </w:rPr>
        <w:t>Si charte :</w:t>
      </w:r>
      <w:r w:rsidRPr="00D36ED6">
        <w:rPr>
          <w:b/>
          <w:bCs/>
          <w:noProof/>
        </w:rPr>
        <w:t xml:space="preserve"> </w:t>
      </w:r>
    </w:p>
    <w:p w14:paraId="2F0F742C" w14:textId="77777777" w:rsidR="00E23A2E" w:rsidRDefault="00E23A2E" w:rsidP="00E23A2E">
      <w:pPr>
        <w:spacing w:after="0" w:line="20" w:lineRule="atLeast"/>
        <w:rPr>
          <w:rFonts w:ascii="Avenir LT Std 55 Roman" w:hAnsi="Avenir LT Std 55 Roman"/>
          <w:noProof/>
          <w:color w:val="114D61"/>
          <w:sz w:val="26"/>
          <w:szCs w:val="26"/>
        </w:rPr>
      </w:pPr>
    </w:p>
    <w:p w14:paraId="718EC8F6" w14:textId="7A9B3364" w:rsidR="00D45616" w:rsidRPr="00D45616" w:rsidRDefault="00D45616" w:rsidP="00E23A2E">
      <w:pPr>
        <w:spacing w:after="0" w:line="20" w:lineRule="atLeast"/>
        <w:rPr>
          <w:rFonts w:ascii="Avenir LT Std 55 Roman" w:hAnsi="Avenir LT Std 55 Roman"/>
          <w:noProof/>
          <w:color w:val="114D61"/>
          <w:sz w:val="26"/>
          <w:szCs w:val="26"/>
        </w:rPr>
      </w:pPr>
      <w:r w:rsidRPr="00D45616">
        <w:rPr>
          <w:rFonts w:ascii="Avenir LT Std 55 Roman" w:hAnsi="Avenir LT Std 55 Roman"/>
          <w:noProof/>
          <w:color w:val="114D61"/>
          <w:sz w:val="26"/>
          <w:szCs w:val="26"/>
        </w:rPr>
        <w:t xml:space="preserve">ARTICLE </w:t>
      </w:r>
      <w:r w:rsidR="00ED115C">
        <w:rPr>
          <w:rFonts w:ascii="Avenir LT Std 55 Roman" w:hAnsi="Avenir LT Std 55 Roman"/>
          <w:noProof/>
          <w:color w:val="114D61"/>
          <w:sz w:val="26"/>
          <w:szCs w:val="26"/>
        </w:rPr>
        <w:t>10</w:t>
      </w:r>
      <w:r w:rsidRPr="00D45616">
        <w:rPr>
          <w:rFonts w:ascii="Avenir LT Std 55 Roman" w:hAnsi="Avenir LT Std 55 Roman"/>
          <w:noProof/>
          <w:color w:val="114D61"/>
          <w:sz w:val="26"/>
          <w:szCs w:val="26"/>
        </w:rPr>
        <w:t> : ENTREE EN VIGUEUR DE LA CHARTE</w:t>
      </w:r>
    </w:p>
    <w:p w14:paraId="39392ED0" w14:textId="77777777" w:rsidR="00E23A2E" w:rsidRDefault="00E23A2E" w:rsidP="00E23A2E">
      <w:pPr>
        <w:spacing w:after="0" w:line="20" w:lineRule="atLeast"/>
        <w:rPr>
          <w:noProof/>
        </w:rPr>
      </w:pPr>
    </w:p>
    <w:p w14:paraId="3BD11744" w14:textId="7EE884BC" w:rsidR="00B56E32" w:rsidRPr="00B56E32" w:rsidRDefault="00B56E32" w:rsidP="00E23A2E">
      <w:pPr>
        <w:spacing w:after="0" w:line="20" w:lineRule="atLeast"/>
        <w:rPr>
          <w:noProof/>
        </w:rPr>
      </w:pPr>
      <w:r w:rsidRPr="00B56E32">
        <w:rPr>
          <w:noProof/>
        </w:rPr>
        <w:t xml:space="preserve">La présente charte entre en vigueur le </w:t>
      </w:r>
      <w:r w:rsidRPr="00B56E32">
        <w:rPr>
          <w:noProof/>
          <w:highlight w:val="yellow"/>
        </w:rPr>
        <w:t>(Indiquez la date)</w:t>
      </w:r>
      <w:r w:rsidRPr="00B56E32">
        <w:rPr>
          <w:noProof/>
        </w:rPr>
        <w:t xml:space="preserve"> pour une durée indéterminé</w:t>
      </w:r>
      <w:r>
        <w:rPr>
          <w:noProof/>
        </w:rPr>
        <w:t xml:space="preserve">e/déterminée de </w:t>
      </w:r>
      <w:r w:rsidRPr="00B56E32">
        <w:rPr>
          <w:noProof/>
          <w:highlight w:val="yellow"/>
        </w:rPr>
        <w:t>(Indiquez la durée)</w:t>
      </w:r>
      <w:r>
        <w:rPr>
          <w:noProof/>
        </w:rPr>
        <w:t xml:space="preserve"> ans.</w:t>
      </w:r>
    </w:p>
    <w:p w14:paraId="76BC523B" w14:textId="77777777" w:rsidR="00E23A2E" w:rsidRDefault="00E23A2E" w:rsidP="00E23A2E">
      <w:pPr>
        <w:spacing w:after="0" w:line="20" w:lineRule="atLeast"/>
        <w:rPr>
          <w:noProof/>
        </w:rPr>
      </w:pPr>
    </w:p>
    <w:p w14:paraId="5F766E62" w14:textId="61C5A79E" w:rsidR="00B56E32" w:rsidRPr="00B56E32" w:rsidRDefault="00B56E32" w:rsidP="00E23A2E">
      <w:pPr>
        <w:spacing w:after="0" w:line="20" w:lineRule="atLeast"/>
        <w:rPr>
          <w:noProof/>
        </w:rPr>
      </w:pPr>
      <w:r w:rsidRPr="00B56E32">
        <w:rPr>
          <w:noProof/>
        </w:rPr>
        <w:t xml:space="preserve">Elle a été portée à la connaissance des salariés ayant accès aux lieux de travail et aux locaux où se fait l’embauche, conformément aux dispositions du code du travail et déposé au secrétariat du conseil de prud’hommes </w:t>
      </w:r>
      <w:r>
        <w:rPr>
          <w:noProof/>
        </w:rPr>
        <w:t>compétent</w:t>
      </w:r>
      <w:r w:rsidRPr="00B56E32">
        <w:rPr>
          <w:noProof/>
        </w:rPr>
        <w:t>. Son existence figurera aux emplacements réservés à la communication avec le personnel.</w:t>
      </w:r>
    </w:p>
    <w:p w14:paraId="1CA4A729" w14:textId="77777777" w:rsidR="00E23A2E" w:rsidRDefault="00E23A2E" w:rsidP="00E23A2E">
      <w:pPr>
        <w:spacing w:after="0" w:line="20" w:lineRule="atLeast"/>
        <w:rPr>
          <w:noProof/>
          <w:u w:val="single"/>
        </w:rPr>
      </w:pPr>
    </w:p>
    <w:p w14:paraId="0CCE8DA8" w14:textId="1AF0A6F1" w:rsidR="00B56E32" w:rsidRPr="00B56E32" w:rsidRDefault="006C5CB3" w:rsidP="00E23A2E">
      <w:pPr>
        <w:spacing w:after="0" w:line="20" w:lineRule="atLeast"/>
        <w:rPr>
          <w:noProof/>
        </w:rPr>
      </w:pPr>
      <w:r>
        <w:rPr>
          <w:noProof/>
          <w:u w:val="single"/>
        </w:rPr>
        <w:t xml:space="preserve">En présence d’un </w:t>
      </w:r>
      <w:r w:rsidR="00B56E32" w:rsidRPr="00B56E32">
        <w:rPr>
          <w:noProof/>
          <w:u w:val="single"/>
        </w:rPr>
        <w:t>CSE</w:t>
      </w:r>
      <w:r w:rsidR="00B56E32">
        <w:rPr>
          <w:noProof/>
        </w:rPr>
        <w:t xml:space="preserve"> : </w:t>
      </w:r>
      <w:r w:rsidR="00B56E32" w:rsidRPr="00B56E32">
        <w:rPr>
          <w:noProof/>
        </w:rPr>
        <w:t xml:space="preserve">Elle a été préalablement soumise aux membres du Comité Social et Économique le </w:t>
      </w:r>
      <w:r w:rsidR="00B56E32" w:rsidRPr="00B56E32">
        <w:rPr>
          <w:noProof/>
          <w:highlight w:val="yellow"/>
        </w:rPr>
        <w:t>(Indiquez la date de la consultation)</w:t>
      </w:r>
      <w:r w:rsidR="00B56E32" w:rsidRPr="00B56E32">
        <w:rPr>
          <w:noProof/>
        </w:rPr>
        <w:t xml:space="preserve"> ainsi qu’à l’inspection du travail avec l'avis du CSE joint.</w:t>
      </w:r>
    </w:p>
    <w:p w14:paraId="62DD81F3" w14:textId="77777777" w:rsidR="00E23A2E" w:rsidRDefault="00E23A2E" w:rsidP="00E23A2E">
      <w:pPr>
        <w:spacing w:after="0" w:line="20" w:lineRule="atLeast"/>
        <w:rPr>
          <w:noProof/>
        </w:rPr>
      </w:pPr>
    </w:p>
    <w:p w14:paraId="22F2B647" w14:textId="73AD853E" w:rsidR="00B56E32" w:rsidRDefault="00B56E32" w:rsidP="00E23A2E">
      <w:pPr>
        <w:spacing w:after="0" w:line="20" w:lineRule="atLeast"/>
        <w:rPr>
          <w:noProof/>
        </w:rPr>
      </w:pPr>
      <w:r w:rsidRPr="00B56E32">
        <w:rPr>
          <w:noProof/>
        </w:rPr>
        <w:t>Un suivi annuel sera réalisé par la direction avec les représentants du personnel, dans le cadre du dialogue social interne, afin de suivre la mise en œuvre de la Charte et proposer, le cas échéant, les ajustements nécessaires</w:t>
      </w:r>
      <w:r>
        <w:rPr>
          <w:noProof/>
        </w:rPr>
        <w:t>.</w:t>
      </w:r>
    </w:p>
    <w:p w14:paraId="34F6B965" w14:textId="77777777" w:rsidR="00E23A2E" w:rsidRDefault="00E23A2E" w:rsidP="00E23A2E">
      <w:pPr>
        <w:spacing w:after="0" w:line="20" w:lineRule="atLeast"/>
        <w:rPr>
          <w:noProof/>
          <w:u w:val="single"/>
        </w:rPr>
      </w:pPr>
    </w:p>
    <w:p w14:paraId="0C43E4CB" w14:textId="14CC91E5" w:rsidR="00B56E32" w:rsidRDefault="00B56E32" w:rsidP="00E23A2E">
      <w:pPr>
        <w:spacing w:after="0" w:line="20" w:lineRule="atLeast"/>
        <w:rPr>
          <w:noProof/>
        </w:rPr>
      </w:pPr>
      <w:r w:rsidRPr="00B56E32">
        <w:rPr>
          <w:noProof/>
          <w:u w:val="single"/>
        </w:rPr>
        <w:t xml:space="preserve">En </w:t>
      </w:r>
      <w:r w:rsidR="006C5CB3">
        <w:rPr>
          <w:noProof/>
          <w:u w:val="single"/>
        </w:rPr>
        <w:t>l’absence de CSE</w:t>
      </w:r>
      <w:r>
        <w:rPr>
          <w:noProof/>
        </w:rPr>
        <w:t xml:space="preserve"> : </w:t>
      </w:r>
      <w:r w:rsidRPr="00B56E32">
        <w:rPr>
          <w:noProof/>
        </w:rPr>
        <w:t>Elle est transmise à l’inspection du travail accompagnée du PV de carence des dernières élections professionnelles</w:t>
      </w:r>
      <w:r w:rsidR="00DF755F">
        <w:rPr>
          <w:noProof/>
        </w:rPr>
        <w:t>.</w:t>
      </w:r>
    </w:p>
    <w:p w14:paraId="605330D1" w14:textId="77777777" w:rsidR="00E23A2E" w:rsidRDefault="00E23A2E" w:rsidP="00E23A2E">
      <w:pPr>
        <w:spacing w:after="0" w:line="20" w:lineRule="atLeast"/>
        <w:rPr>
          <w:noProof/>
        </w:rPr>
      </w:pPr>
    </w:p>
    <w:p w14:paraId="1A26F7B7" w14:textId="78333A5E" w:rsidR="00B56E32" w:rsidRPr="00B56E32" w:rsidRDefault="00B56E32" w:rsidP="00E23A2E">
      <w:pPr>
        <w:spacing w:after="0" w:line="20" w:lineRule="atLeast"/>
        <w:rPr>
          <w:noProof/>
        </w:rPr>
      </w:pPr>
      <w:r w:rsidRPr="00B56E32">
        <w:rPr>
          <w:noProof/>
        </w:rPr>
        <w:t>Toute modification ultérieure ou tout retrait de clause de cette charte serait, conformément au code du travail, soumis à la même procédure, étant entendu que toute clause de la charte qui deviendrait contraire aux dispositions légales, réglementaires ou conventionnelles applicables à l’entreprise du fait de l’évolution de ces dernières, serait nulle de plein droit.</w:t>
      </w:r>
    </w:p>
    <w:p w14:paraId="66246B2E" w14:textId="77777777" w:rsidR="00E23A2E" w:rsidRDefault="00E23A2E" w:rsidP="00E23A2E">
      <w:pPr>
        <w:spacing w:after="0" w:line="20" w:lineRule="atLeast"/>
        <w:rPr>
          <w:noProof/>
        </w:rPr>
      </w:pPr>
    </w:p>
    <w:p w14:paraId="14A0B84C" w14:textId="7284A7C0" w:rsidR="00B56E32" w:rsidRPr="00FC5B08" w:rsidRDefault="00B56E32" w:rsidP="00E23A2E">
      <w:pPr>
        <w:spacing w:after="0" w:line="20" w:lineRule="atLeast"/>
        <w:rPr>
          <w:noProof/>
        </w:rPr>
      </w:pPr>
      <w:r w:rsidRPr="00B56E32">
        <w:rPr>
          <w:noProof/>
        </w:rPr>
        <w:t xml:space="preserve">Fait à </w:t>
      </w:r>
      <w:r>
        <w:rPr>
          <w:noProof/>
        </w:rPr>
        <w:t xml:space="preserve">… </w:t>
      </w:r>
      <w:r w:rsidRPr="00B56E32">
        <w:rPr>
          <w:noProof/>
        </w:rPr>
        <w:t xml:space="preserve">, le </w:t>
      </w:r>
      <w:r>
        <w:rPr>
          <w:noProof/>
        </w:rPr>
        <w:t>..</w:t>
      </w:r>
      <w:r w:rsidRPr="00B56E32">
        <w:rPr>
          <w:noProof/>
        </w:rPr>
        <w:t>.</w:t>
      </w:r>
    </w:p>
    <w:sectPr w:rsidR="00B56E32" w:rsidRPr="00FC5B08" w:rsidSect="00135295">
      <w:footerReference w:type="default" r:id="rId11"/>
      <w:type w:val="continuous"/>
      <w:pgSz w:w="11906" w:h="16838" w:code="9"/>
      <w:pgMar w:top="1418" w:right="1134" w:bottom="184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D463" w14:textId="77777777" w:rsidR="00D14FDD" w:rsidRDefault="00D14FDD" w:rsidP="00CA6A76">
      <w:pPr>
        <w:spacing w:after="0" w:line="240" w:lineRule="auto"/>
      </w:pPr>
      <w:r>
        <w:separator/>
      </w:r>
    </w:p>
  </w:endnote>
  <w:endnote w:type="continuationSeparator" w:id="0">
    <w:p w14:paraId="7490F2A6" w14:textId="77777777" w:rsidR="00D14FDD" w:rsidRDefault="00D14FDD"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FF13" w14:textId="77777777" w:rsidR="00D92E5D" w:rsidRDefault="00B145AA" w:rsidP="00127ADE">
    <w:pPr>
      <w:spacing w:line="240" w:lineRule="auto"/>
      <w:rPr>
        <w:rFonts w:eastAsia="Calibri" w:cs="Arial"/>
        <w:color w:val="000000" w:themeColor="text1"/>
        <w:sz w:val="20"/>
        <w:szCs w:val="20"/>
      </w:rPr>
    </w:pPr>
    <w:r w:rsidRPr="00D55508">
      <w:rPr>
        <w:rFonts w:ascii="Verdana" w:eastAsia="Calibri" w:hAnsi="Verdana" w:cs="Calibri"/>
        <w:noProof/>
        <w:color w:val="A81815"/>
        <w:sz w:val="24"/>
        <w:szCs w:val="24"/>
      </w:rPr>
      <mc:AlternateContent>
        <mc:Choice Requires="wps">
          <w:drawing>
            <wp:anchor distT="0" distB="0" distL="114300" distR="114300" simplePos="0" relativeHeight="251659264" behindDoc="0" locked="0" layoutInCell="1" allowOverlap="1" wp14:anchorId="1CCCDAC9" wp14:editId="79F20731">
              <wp:simplePos x="0" y="0"/>
              <wp:positionH relativeFrom="page">
                <wp:align>center</wp:align>
              </wp:positionH>
              <wp:positionV relativeFrom="paragraph">
                <wp:posOffset>335280</wp:posOffset>
              </wp:positionV>
              <wp:extent cx="7915275" cy="54610"/>
              <wp:effectExtent l="0" t="0" r="0" b="2540"/>
              <wp:wrapNone/>
              <wp:docPr id="4" name="Signe Moins 4"/>
              <wp:cNvGraphicFramePr/>
              <a:graphic xmlns:a="http://schemas.openxmlformats.org/drawingml/2006/main">
                <a:graphicData uri="http://schemas.microsoft.com/office/word/2010/wordprocessingShape">
                  <wps:wsp>
                    <wps:cNvSpPr/>
                    <wps:spPr>
                      <a:xfrm flipV="1">
                        <a:off x="0" y="0"/>
                        <a:ext cx="7915275" cy="54610"/>
                      </a:xfrm>
                      <a:prstGeom prst="mathMinus">
                        <a:avLst/>
                      </a:prstGeom>
                      <a:solidFill>
                        <a:srgbClr val="114D61"/>
                      </a:solidFill>
                      <a:ln w="12700" cap="flat" cmpd="sng" algn="ctr">
                        <a:solidFill>
                          <a:srgbClr val="114D6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DACC" id="Signe Moins 4" o:spid="_x0000_s1026" style="position:absolute;margin-left:0;margin-top:26.4pt;width:623.25pt;height:4.3pt;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coordsize="7915275,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" path="m1049170,20883r5816935,l6866105,33727r-5816935,l1049170,20883xe" fillcolor="#114d61" strokecolor="#114d61" strokeweight="1pt">
              <v:stroke joinstyle="miter"/>
              <v:path arrowok="t" o:connecttype="custom" o:connectlocs="1049170,20883;6866105,20883;6866105,33727;1049170,33727;1049170,20883" o:connectangles="0,0,0,0,0"/>
              <w10:wrap anchorx="page"/>
            </v:shape>
          </w:pict>
        </mc:Fallback>
      </mc:AlternateContent>
    </w:r>
    <w:r w:rsidR="001B2599">
      <w:rPr>
        <w:rFonts w:eastAsia="Calibri" w:cs="Arial"/>
        <w:color w:val="000000" w:themeColor="text1"/>
        <w:sz w:val="20"/>
        <w:szCs w:val="20"/>
      </w:rPr>
      <w:ptab w:relativeTo="margin" w:alignment="left" w:leader="none"/>
    </w:r>
    <w:r w:rsidR="00B32EC3" w:rsidRPr="00B32EC3">
      <w:rPr>
        <w:rFonts w:eastAsia="Calibri" w:cs="Arial"/>
        <w:color w:val="000000" w:themeColor="text1"/>
        <w:sz w:val="20"/>
        <w:szCs w:val="20"/>
      </w:rPr>
      <w:tab/>
    </w:r>
  </w:p>
  <w:p w14:paraId="15FB6C73" w14:textId="77777777" w:rsidR="00D92E5D" w:rsidRDefault="00D92E5D" w:rsidP="00127ADE">
    <w:pPr>
      <w:spacing w:line="240" w:lineRule="auto"/>
      <w:rPr>
        <w:rFonts w:eastAsia="Calibri" w:cs="Arial"/>
        <w:color w:val="000000" w:themeColor="text1"/>
      </w:rPr>
    </w:pPr>
  </w:p>
  <w:p w14:paraId="697C2482" w14:textId="3295DE07" w:rsidR="00CA6A76" w:rsidRDefault="00386163" w:rsidP="00127ADE">
    <w:pPr>
      <w:spacing w:line="240" w:lineRule="auto"/>
      <w:rPr>
        <w:rFonts w:eastAsia="Calibri" w:cs="Arial"/>
        <w:color w:val="000000" w:themeColor="text1"/>
      </w:rPr>
    </w:pPr>
    <w:r w:rsidRPr="00D10A29">
      <w:rPr>
        <w:rFonts w:eastAsia="Calibri" w:cs="Arial"/>
        <w:color w:val="000000" w:themeColor="text1"/>
      </w:rPr>
      <w:t>Direction des Affaires sociales</w:t>
    </w:r>
    <w:r w:rsidR="00A5074F">
      <w:rPr>
        <w:rFonts w:eastAsia="Calibri" w:cs="Arial"/>
        <w:color w:val="000000" w:themeColor="text1"/>
      </w:rPr>
      <w:t xml:space="preserve"> et de la Formation</w:t>
    </w:r>
    <w:r w:rsidRPr="00D10A29">
      <w:rPr>
        <w:rFonts w:eastAsia="Calibri" w:cs="Arial"/>
        <w:color w:val="000000" w:themeColor="text1"/>
      </w:rPr>
      <w:tab/>
    </w:r>
    <w:r w:rsidRPr="00D10A29">
      <w:rPr>
        <w:rFonts w:eastAsia="Calibri" w:cs="Arial"/>
        <w:color w:val="000000" w:themeColor="text1"/>
      </w:rPr>
      <w:tab/>
    </w:r>
    <w:r w:rsidR="00D10A29">
      <w:rPr>
        <w:rFonts w:eastAsia="Calibri" w:cs="Arial"/>
        <w:color w:val="000000" w:themeColor="text1"/>
      </w:rPr>
      <w:tab/>
    </w:r>
    <w:r w:rsidR="00EB4D52">
      <w:rPr>
        <w:rFonts w:eastAsia="Calibri" w:cs="Arial"/>
        <w:color w:val="000000" w:themeColor="text1"/>
      </w:rPr>
      <w:tab/>
    </w:r>
    <w:r w:rsidR="00EB4D52">
      <w:rPr>
        <w:rFonts w:eastAsia="Calibri" w:cs="Arial"/>
        <w:color w:val="000000" w:themeColor="text1"/>
      </w:rPr>
      <w:tab/>
    </w:r>
    <w:r w:rsidR="00B32EC3" w:rsidRPr="00B32EC3">
      <w:rPr>
        <w:rFonts w:eastAsia="Calibri" w:cs="Arial"/>
        <w:color w:val="000000" w:themeColor="text1"/>
      </w:rPr>
      <w:t xml:space="preserve">Page | </w:t>
    </w:r>
    <w:r w:rsidR="00B32EC3" w:rsidRPr="00B32EC3">
      <w:rPr>
        <w:rFonts w:eastAsia="Calibri" w:cs="Arial"/>
        <w:color w:val="000000" w:themeColor="text1"/>
      </w:rPr>
      <w:fldChar w:fldCharType="begin"/>
    </w:r>
    <w:r w:rsidR="00B32EC3" w:rsidRPr="00B32EC3">
      <w:rPr>
        <w:rFonts w:eastAsia="Calibri" w:cs="Arial"/>
        <w:color w:val="000000" w:themeColor="text1"/>
      </w:rPr>
      <w:instrText>PAGE   \* MERGEFORMAT</w:instrText>
    </w:r>
    <w:r w:rsidR="00B32EC3" w:rsidRPr="00B32EC3">
      <w:rPr>
        <w:rFonts w:eastAsia="Calibri" w:cs="Arial"/>
        <w:color w:val="000000" w:themeColor="text1"/>
      </w:rPr>
      <w:fldChar w:fldCharType="separate"/>
    </w:r>
    <w:r w:rsidR="00BE13C7">
      <w:rPr>
        <w:rFonts w:eastAsia="Calibri" w:cs="Arial"/>
        <w:noProof/>
        <w:color w:val="000000" w:themeColor="text1"/>
      </w:rPr>
      <w:t>1</w:t>
    </w:r>
    <w:r w:rsidR="00B32EC3" w:rsidRPr="00B32EC3">
      <w:rPr>
        <w:rFonts w:eastAsia="Calibri" w:cs="Arial"/>
        <w:color w:val="000000" w:themeColor="text1"/>
      </w:rPr>
      <w:fldChar w:fldCharType="end"/>
    </w:r>
  </w:p>
  <w:p w14:paraId="5A9179EC" w14:textId="77777777" w:rsidR="00D92E5D" w:rsidRDefault="001B2599" w:rsidP="00127ADE">
    <w:pPr>
      <w:spacing w:line="240" w:lineRule="auto"/>
      <w:rPr>
        <w:rFonts w:eastAsia="Calibri" w:cs="Arial"/>
        <w:color w:val="000000" w:themeColor="text1"/>
        <w:sz w:val="20"/>
        <w:szCs w:val="20"/>
      </w:rPr>
    </w:pPr>
    <w:r>
      <w:rPr>
        <w:noProof/>
      </w:rPr>
      <w:ptab w:relativeTo="margin" w:alignment="right" w:leader="none"/>
    </w:r>
    <w:r>
      <w:rPr>
        <w:noProof/>
      </w:rPr>
      <w:ptab w:relativeTo="margin" w:alignment="center" w:leader="none"/>
    </w:r>
    <w:r>
      <w:rPr>
        <w:noProof/>
      </w:rPr>
      <w:ptab w:relativeTo="margin" w:alignment="left" w:leader="none"/>
    </w:r>
  </w:p>
  <w:p w14:paraId="19FF45C0" w14:textId="77777777" w:rsidR="00D92E5D" w:rsidRDefault="00D92E5D" w:rsidP="00127ADE">
    <w:pPr>
      <w:spacing w:line="240" w:lineRule="auto"/>
      <w:rPr>
        <w:rFonts w:eastAsia="Calibri" w:cs="Arial"/>
        <w:color w:val="000000" w:themeColor="text1"/>
        <w:sz w:val="20"/>
        <w:szCs w:val="20"/>
      </w:rPr>
    </w:pPr>
  </w:p>
  <w:p w14:paraId="7123A99E" w14:textId="77777777" w:rsidR="00D92E5D" w:rsidRPr="00127ADE" w:rsidRDefault="00D92E5D" w:rsidP="00127ADE">
    <w:pPr>
      <w:spacing w:line="240" w:lineRule="auto"/>
      <w:rPr>
        <w:rFonts w:eastAsia="Calibri" w:cs="Arial"/>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5238" w14:textId="77777777" w:rsidR="00D14FDD" w:rsidRDefault="00D14FDD" w:rsidP="00CA6A76">
      <w:pPr>
        <w:spacing w:after="0" w:line="240" w:lineRule="auto"/>
      </w:pPr>
      <w:r>
        <w:separator/>
      </w:r>
    </w:p>
  </w:footnote>
  <w:footnote w:type="continuationSeparator" w:id="0">
    <w:p w14:paraId="0B12B424" w14:textId="77777777" w:rsidR="00D14FDD" w:rsidRDefault="00D14FDD"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A70BD2"/>
    <w:multiLevelType w:val="hybridMultilevel"/>
    <w:tmpl w:val="34BA4524"/>
    <w:lvl w:ilvl="0" w:tplc="126051CA">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762966"/>
    <w:multiLevelType w:val="hybridMultilevel"/>
    <w:tmpl w:val="ABA0BDF8"/>
    <w:lvl w:ilvl="0" w:tplc="E95CF2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ECB547C"/>
    <w:multiLevelType w:val="hybridMultilevel"/>
    <w:tmpl w:val="6B46BDF2"/>
    <w:lvl w:ilvl="0" w:tplc="A10271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2430EA"/>
    <w:multiLevelType w:val="hybridMultilevel"/>
    <w:tmpl w:val="E55CB376"/>
    <w:lvl w:ilvl="0" w:tplc="4B9E564A">
      <w:numFmt w:val="bullet"/>
      <w:lvlText w:val="-"/>
      <w:lvlJc w:val="left"/>
      <w:pPr>
        <w:ind w:left="720" w:hanging="360"/>
      </w:pPr>
      <w:rPr>
        <w:rFonts w:ascii="Avenir LT Std 55 Roman" w:eastAsiaTheme="minorHAnsi" w:hAnsi="Avenir LT Std 55 Rom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1B03C7"/>
    <w:multiLevelType w:val="hybridMultilevel"/>
    <w:tmpl w:val="00263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8A01CD"/>
    <w:multiLevelType w:val="hybridMultilevel"/>
    <w:tmpl w:val="24260C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957983"/>
    <w:multiLevelType w:val="hybridMultilevel"/>
    <w:tmpl w:val="9424A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0D5C7F"/>
    <w:multiLevelType w:val="hybridMultilevel"/>
    <w:tmpl w:val="987EC7AA"/>
    <w:lvl w:ilvl="0" w:tplc="126051CA">
      <w:numFmt w:val="bullet"/>
      <w:lvlText w:val="-"/>
      <w:lvlJc w:val="left"/>
      <w:pPr>
        <w:ind w:left="1428" w:hanging="360"/>
      </w:pPr>
      <w:rPr>
        <w:rFonts w:ascii="Avenir LT Std 35 Light" w:eastAsiaTheme="minorHAnsi" w:hAnsi="Avenir LT Std 35 Light"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4CAF0846"/>
    <w:multiLevelType w:val="multilevel"/>
    <w:tmpl w:val="01A801DC"/>
    <w:lvl w:ilvl="0">
      <w:start w:val="1"/>
      <w:numFmt w:val="decimal"/>
      <w:lvlText w:val="Article %1"/>
      <w:lvlJc w:val="left"/>
      <w:pPr>
        <w:ind w:left="360" w:hanging="360"/>
      </w:pPr>
      <w:rPr>
        <w:rFonts w:ascii="Arial" w:hAnsi="Arial" w:hint="default"/>
        <w:color w:val="2F5496" w:themeColor="accent1" w:themeShade="BF"/>
        <w:sz w:val="24"/>
      </w:rPr>
    </w:lvl>
    <w:lvl w:ilvl="1">
      <w:start w:val="1"/>
      <w:numFmt w:val="decimal"/>
      <w:lvlText w:val="Article %1.%2"/>
      <w:lvlJc w:val="left"/>
      <w:pPr>
        <w:ind w:left="720" w:hanging="360"/>
      </w:pPr>
      <w:rPr>
        <w:rFonts w:ascii="Arial" w:hAnsi="Arial" w:hint="default"/>
        <w:color w:val="2F5496" w:themeColor="accent1" w:themeShade="BF"/>
        <w:sz w:val="24"/>
      </w:rPr>
    </w:lvl>
    <w:lvl w:ilvl="2">
      <w:start w:val="1"/>
      <w:numFmt w:val="decimal"/>
      <w:lvlText w:val="Article %1.%2.%3"/>
      <w:lvlJc w:val="left"/>
      <w:pPr>
        <w:ind w:left="1080" w:hanging="360"/>
      </w:pPr>
      <w:rPr>
        <w:rFonts w:ascii="Arial" w:hAnsi="Arial" w:hint="default"/>
        <w:color w:val="2F5496" w:themeColor="accent1" w:themeShade="BF"/>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032A3A"/>
    <w:multiLevelType w:val="hybridMultilevel"/>
    <w:tmpl w:val="81261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2C7059"/>
    <w:multiLevelType w:val="hybridMultilevel"/>
    <w:tmpl w:val="C2F0FD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FA7EFF"/>
    <w:multiLevelType w:val="hybridMultilevel"/>
    <w:tmpl w:val="9A3A08C6"/>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9516D42"/>
    <w:multiLevelType w:val="hybridMultilevel"/>
    <w:tmpl w:val="9FF023F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A8E66BF"/>
    <w:multiLevelType w:val="hybridMultilevel"/>
    <w:tmpl w:val="F14ED360"/>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C0C36C8"/>
    <w:multiLevelType w:val="hybridMultilevel"/>
    <w:tmpl w:val="D55E1176"/>
    <w:lvl w:ilvl="0" w:tplc="E1D67A7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0276733">
    <w:abstractNumId w:val="0"/>
  </w:num>
  <w:num w:numId="2" w16cid:durableId="44720636">
    <w:abstractNumId w:val="3"/>
  </w:num>
  <w:num w:numId="3" w16cid:durableId="938950981">
    <w:abstractNumId w:val="1"/>
  </w:num>
  <w:num w:numId="4" w16cid:durableId="745304411">
    <w:abstractNumId w:val="16"/>
  </w:num>
  <w:num w:numId="5" w16cid:durableId="1998612851">
    <w:abstractNumId w:val="11"/>
  </w:num>
  <w:num w:numId="6" w16cid:durableId="848639206">
    <w:abstractNumId w:val="14"/>
  </w:num>
  <w:num w:numId="7" w16cid:durableId="1800411734">
    <w:abstractNumId w:val="2"/>
  </w:num>
  <w:num w:numId="8" w16cid:durableId="2142767827">
    <w:abstractNumId w:val="4"/>
  </w:num>
  <w:num w:numId="9" w16cid:durableId="1320888543">
    <w:abstractNumId w:val="12"/>
  </w:num>
  <w:num w:numId="10" w16cid:durableId="1137186132">
    <w:abstractNumId w:val="8"/>
  </w:num>
  <w:num w:numId="11" w16cid:durableId="279847620">
    <w:abstractNumId w:val="7"/>
  </w:num>
  <w:num w:numId="12" w16cid:durableId="68239366">
    <w:abstractNumId w:val="6"/>
  </w:num>
  <w:num w:numId="13" w16cid:durableId="843784085">
    <w:abstractNumId w:val="9"/>
  </w:num>
  <w:num w:numId="14" w16cid:durableId="1978410482">
    <w:abstractNumId w:val="13"/>
  </w:num>
  <w:num w:numId="15" w16cid:durableId="140191911">
    <w:abstractNumId w:val="15"/>
  </w:num>
  <w:num w:numId="16" w16cid:durableId="1753890779">
    <w:abstractNumId w:val="5"/>
  </w:num>
  <w:num w:numId="17" w16cid:durableId="16538275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11EA7"/>
    <w:rsid w:val="00023488"/>
    <w:rsid w:val="00035D57"/>
    <w:rsid w:val="00055F4C"/>
    <w:rsid w:val="000620C3"/>
    <w:rsid w:val="00070212"/>
    <w:rsid w:val="00071920"/>
    <w:rsid w:val="00076454"/>
    <w:rsid w:val="00084BF9"/>
    <w:rsid w:val="00090181"/>
    <w:rsid w:val="000A638B"/>
    <w:rsid w:val="000C5DAA"/>
    <w:rsid w:val="000C6AE0"/>
    <w:rsid w:val="000D54D9"/>
    <w:rsid w:val="000E29BA"/>
    <w:rsid w:val="000F7BC0"/>
    <w:rsid w:val="001043B4"/>
    <w:rsid w:val="00104DC7"/>
    <w:rsid w:val="00105CAB"/>
    <w:rsid w:val="0012071F"/>
    <w:rsid w:val="00120B49"/>
    <w:rsid w:val="001227DF"/>
    <w:rsid w:val="00127ADE"/>
    <w:rsid w:val="00130601"/>
    <w:rsid w:val="00135295"/>
    <w:rsid w:val="001369DF"/>
    <w:rsid w:val="00143BA6"/>
    <w:rsid w:val="00145114"/>
    <w:rsid w:val="0015730C"/>
    <w:rsid w:val="00161A5F"/>
    <w:rsid w:val="001729F5"/>
    <w:rsid w:val="00175953"/>
    <w:rsid w:val="001854E8"/>
    <w:rsid w:val="001B2599"/>
    <w:rsid w:val="001C7AC1"/>
    <w:rsid w:val="001E02DF"/>
    <w:rsid w:val="001F7C2D"/>
    <w:rsid w:val="0021673E"/>
    <w:rsid w:val="002254FC"/>
    <w:rsid w:val="00242A93"/>
    <w:rsid w:val="002453BC"/>
    <w:rsid w:val="00245ACF"/>
    <w:rsid w:val="00257AE8"/>
    <w:rsid w:val="00283C37"/>
    <w:rsid w:val="00287DA8"/>
    <w:rsid w:val="0029154B"/>
    <w:rsid w:val="002F437F"/>
    <w:rsid w:val="002F628A"/>
    <w:rsid w:val="00317AC2"/>
    <w:rsid w:val="00317C88"/>
    <w:rsid w:val="00321941"/>
    <w:rsid w:val="00325564"/>
    <w:rsid w:val="00364890"/>
    <w:rsid w:val="00370C98"/>
    <w:rsid w:val="00375F9B"/>
    <w:rsid w:val="0037749E"/>
    <w:rsid w:val="00380BAE"/>
    <w:rsid w:val="00381908"/>
    <w:rsid w:val="00386163"/>
    <w:rsid w:val="00386C54"/>
    <w:rsid w:val="003900C4"/>
    <w:rsid w:val="003A59F5"/>
    <w:rsid w:val="003B052A"/>
    <w:rsid w:val="003B45E7"/>
    <w:rsid w:val="003B4C31"/>
    <w:rsid w:val="003B53FE"/>
    <w:rsid w:val="003C1089"/>
    <w:rsid w:val="003E23F0"/>
    <w:rsid w:val="00401C86"/>
    <w:rsid w:val="004054E7"/>
    <w:rsid w:val="00407C89"/>
    <w:rsid w:val="00412AED"/>
    <w:rsid w:val="0043498D"/>
    <w:rsid w:val="00443DE6"/>
    <w:rsid w:val="004616F6"/>
    <w:rsid w:val="00481F47"/>
    <w:rsid w:val="004B3424"/>
    <w:rsid w:val="00502E25"/>
    <w:rsid w:val="00522DE0"/>
    <w:rsid w:val="0054306B"/>
    <w:rsid w:val="00566410"/>
    <w:rsid w:val="00573A53"/>
    <w:rsid w:val="0057442E"/>
    <w:rsid w:val="005760D7"/>
    <w:rsid w:val="00594290"/>
    <w:rsid w:val="0059524D"/>
    <w:rsid w:val="005973D6"/>
    <w:rsid w:val="005A5BE1"/>
    <w:rsid w:val="005B5BD0"/>
    <w:rsid w:val="005C3FD7"/>
    <w:rsid w:val="005C4CCE"/>
    <w:rsid w:val="005D782F"/>
    <w:rsid w:val="005E15D1"/>
    <w:rsid w:val="005E1617"/>
    <w:rsid w:val="005E357C"/>
    <w:rsid w:val="005E5119"/>
    <w:rsid w:val="005F3590"/>
    <w:rsid w:val="006030AB"/>
    <w:rsid w:val="0060605B"/>
    <w:rsid w:val="00611861"/>
    <w:rsid w:val="00612B72"/>
    <w:rsid w:val="00622847"/>
    <w:rsid w:val="0062561E"/>
    <w:rsid w:val="00633357"/>
    <w:rsid w:val="0064025A"/>
    <w:rsid w:val="00644EE0"/>
    <w:rsid w:val="00672C21"/>
    <w:rsid w:val="00686251"/>
    <w:rsid w:val="006A0893"/>
    <w:rsid w:val="006B342E"/>
    <w:rsid w:val="006C3714"/>
    <w:rsid w:val="006C5CB3"/>
    <w:rsid w:val="006C7118"/>
    <w:rsid w:val="006C7383"/>
    <w:rsid w:val="006D1DFE"/>
    <w:rsid w:val="006F37B5"/>
    <w:rsid w:val="00702311"/>
    <w:rsid w:val="007350B3"/>
    <w:rsid w:val="00745D3C"/>
    <w:rsid w:val="007555E9"/>
    <w:rsid w:val="00795B1D"/>
    <w:rsid w:val="00796998"/>
    <w:rsid w:val="007A376C"/>
    <w:rsid w:val="007A6A9C"/>
    <w:rsid w:val="007B773A"/>
    <w:rsid w:val="007D7363"/>
    <w:rsid w:val="007E07F9"/>
    <w:rsid w:val="007F745A"/>
    <w:rsid w:val="00805866"/>
    <w:rsid w:val="00810D50"/>
    <w:rsid w:val="00814FDF"/>
    <w:rsid w:val="008367E0"/>
    <w:rsid w:val="00844836"/>
    <w:rsid w:val="00844F49"/>
    <w:rsid w:val="0084543B"/>
    <w:rsid w:val="00852DBE"/>
    <w:rsid w:val="0085424C"/>
    <w:rsid w:val="0085754B"/>
    <w:rsid w:val="00891A3F"/>
    <w:rsid w:val="008E7855"/>
    <w:rsid w:val="008F55C5"/>
    <w:rsid w:val="009075B4"/>
    <w:rsid w:val="00917F99"/>
    <w:rsid w:val="00930CD5"/>
    <w:rsid w:val="009336E8"/>
    <w:rsid w:val="009628A9"/>
    <w:rsid w:val="00984876"/>
    <w:rsid w:val="009926BE"/>
    <w:rsid w:val="009A397D"/>
    <w:rsid w:val="009C090C"/>
    <w:rsid w:val="009D5275"/>
    <w:rsid w:val="009E1970"/>
    <w:rsid w:val="009E3260"/>
    <w:rsid w:val="009E3742"/>
    <w:rsid w:val="00A1035C"/>
    <w:rsid w:val="00A1128F"/>
    <w:rsid w:val="00A3021E"/>
    <w:rsid w:val="00A36821"/>
    <w:rsid w:val="00A41A23"/>
    <w:rsid w:val="00A5074F"/>
    <w:rsid w:val="00A553E9"/>
    <w:rsid w:val="00A559D9"/>
    <w:rsid w:val="00A61027"/>
    <w:rsid w:val="00A63D8F"/>
    <w:rsid w:val="00A714CE"/>
    <w:rsid w:val="00A8481D"/>
    <w:rsid w:val="00A87B61"/>
    <w:rsid w:val="00AA454C"/>
    <w:rsid w:val="00AB7630"/>
    <w:rsid w:val="00AB788F"/>
    <w:rsid w:val="00AC21F5"/>
    <w:rsid w:val="00AE1AE7"/>
    <w:rsid w:val="00AF5C78"/>
    <w:rsid w:val="00B145AA"/>
    <w:rsid w:val="00B16910"/>
    <w:rsid w:val="00B23688"/>
    <w:rsid w:val="00B32EC3"/>
    <w:rsid w:val="00B40073"/>
    <w:rsid w:val="00B46D39"/>
    <w:rsid w:val="00B56E32"/>
    <w:rsid w:val="00B736F6"/>
    <w:rsid w:val="00B838BF"/>
    <w:rsid w:val="00BC6D75"/>
    <w:rsid w:val="00BD1CD6"/>
    <w:rsid w:val="00BE13C7"/>
    <w:rsid w:val="00BE61BD"/>
    <w:rsid w:val="00BF5F64"/>
    <w:rsid w:val="00C1148C"/>
    <w:rsid w:val="00C23C95"/>
    <w:rsid w:val="00C2444D"/>
    <w:rsid w:val="00C3349A"/>
    <w:rsid w:val="00C34918"/>
    <w:rsid w:val="00C523A5"/>
    <w:rsid w:val="00C5731C"/>
    <w:rsid w:val="00C752C8"/>
    <w:rsid w:val="00C93E4A"/>
    <w:rsid w:val="00C95552"/>
    <w:rsid w:val="00CA3176"/>
    <w:rsid w:val="00CA6A76"/>
    <w:rsid w:val="00CC07F5"/>
    <w:rsid w:val="00CC3725"/>
    <w:rsid w:val="00CE2307"/>
    <w:rsid w:val="00CF67E6"/>
    <w:rsid w:val="00D10A29"/>
    <w:rsid w:val="00D14FDD"/>
    <w:rsid w:val="00D163FA"/>
    <w:rsid w:val="00D16EC6"/>
    <w:rsid w:val="00D207A9"/>
    <w:rsid w:val="00D275CF"/>
    <w:rsid w:val="00D36C33"/>
    <w:rsid w:val="00D36ED6"/>
    <w:rsid w:val="00D45616"/>
    <w:rsid w:val="00D55508"/>
    <w:rsid w:val="00D90628"/>
    <w:rsid w:val="00D92E5D"/>
    <w:rsid w:val="00DB4593"/>
    <w:rsid w:val="00DC6755"/>
    <w:rsid w:val="00DD23D4"/>
    <w:rsid w:val="00DD5F75"/>
    <w:rsid w:val="00DE55B7"/>
    <w:rsid w:val="00DF755F"/>
    <w:rsid w:val="00E23A2E"/>
    <w:rsid w:val="00E45278"/>
    <w:rsid w:val="00E63DC6"/>
    <w:rsid w:val="00E71C47"/>
    <w:rsid w:val="00E755AE"/>
    <w:rsid w:val="00E80A2C"/>
    <w:rsid w:val="00E8276A"/>
    <w:rsid w:val="00EA1E8D"/>
    <w:rsid w:val="00EB1167"/>
    <w:rsid w:val="00EB29C5"/>
    <w:rsid w:val="00EB4D52"/>
    <w:rsid w:val="00EB4ECC"/>
    <w:rsid w:val="00EB508A"/>
    <w:rsid w:val="00EC27E0"/>
    <w:rsid w:val="00EC3B0F"/>
    <w:rsid w:val="00ED0CFA"/>
    <w:rsid w:val="00ED115C"/>
    <w:rsid w:val="00EF1C52"/>
    <w:rsid w:val="00F100FE"/>
    <w:rsid w:val="00F203C6"/>
    <w:rsid w:val="00F329F4"/>
    <w:rsid w:val="00F35DCC"/>
    <w:rsid w:val="00F4215E"/>
    <w:rsid w:val="00F719E1"/>
    <w:rsid w:val="00F72F64"/>
    <w:rsid w:val="00F83913"/>
    <w:rsid w:val="00FA3DD9"/>
    <w:rsid w:val="00FA4E21"/>
    <w:rsid w:val="00FB2D14"/>
    <w:rsid w:val="00FB7DD1"/>
    <w:rsid w:val="00FC333F"/>
    <w:rsid w:val="00FC5B08"/>
    <w:rsid w:val="00FE74BF"/>
    <w:rsid w:val="00FF04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50BDE"/>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28A"/>
    <w:pPr>
      <w:jc w:val="both"/>
    </w:pPr>
    <w:rPr>
      <w:rFonts w:ascii="Avenir LT Std 35 Light" w:hAnsi="Avenir LT Std 35 Light"/>
    </w:rPr>
  </w:style>
  <w:style w:type="paragraph" w:styleId="Titre2">
    <w:name w:val="heading 2"/>
    <w:basedOn w:val="Normal"/>
    <w:next w:val="Normal"/>
    <w:link w:val="Titre2Car"/>
    <w:uiPriority w:val="9"/>
    <w:unhideWhenUsed/>
    <w:qFormat/>
    <w:rsid w:val="00055F4C"/>
    <w:pPr>
      <w:keepNext/>
      <w:keepLines/>
      <w:spacing w:before="120" w:after="120"/>
      <w:outlineLvl w:val="1"/>
    </w:pPr>
    <w:rPr>
      <w:rFonts w:ascii="Avenir LT Std 55 Roman" w:eastAsiaTheme="majorEastAsia" w:hAnsi="Avenir LT Std 55 Roman" w:cstheme="majorBidi"/>
      <w:color w:val="114D6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594290"/>
    <w:rPr>
      <w:color w:val="0563C1" w:themeColor="hyperlink"/>
      <w:u w:val="single"/>
    </w:rPr>
  </w:style>
  <w:style w:type="character" w:styleId="Mentionnonrsolue">
    <w:name w:val="Unresolved Mention"/>
    <w:basedOn w:val="Policepardfaut"/>
    <w:uiPriority w:val="99"/>
    <w:semiHidden/>
    <w:unhideWhenUsed/>
    <w:rsid w:val="00594290"/>
    <w:rPr>
      <w:color w:val="605E5C"/>
      <w:shd w:val="clear" w:color="auto" w:fill="E1DFDD"/>
    </w:rPr>
  </w:style>
  <w:style w:type="table" w:styleId="Grilledutableau">
    <w:name w:val="Table Grid"/>
    <w:basedOn w:val="TableauNormal"/>
    <w:uiPriority w:val="39"/>
    <w:rsid w:val="00C5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055F4C"/>
    <w:rPr>
      <w:rFonts w:ascii="Avenir LT Std 55 Roman" w:eastAsiaTheme="majorEastAsia" w:hAnsi="Avenir LT Std 55 Roman" w:cstheme="majorBidi"/>
      <w:color w:val="114D61"/>
      <w:sz w:val="26"/>
      <w:szCs w:val="26"/>
    </w:rPr>
  </w:style>
  <w:style w:type="paragraph" w:styleId="Textedebulles">
    <w:name w:val="Balloon Text"/>
    <w:basedOn w:val="Normal"/>
    <w:link w:val="TextedebullesCar"/>
    <w:uiPriority w:val="99"/>
    <w:semiHidden/>
    <w:unhideWhenUsed/>
    <w:rsid w:val="001352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5295"/>
    <w:rPr>
      <w:rFonts w:ascii="Segoe UI" w:hAnsi="Segoe UI" w:cs="Segoe UI"/>
      <w:sz w:val="18"/>
      <w:szCs w:val="18"/>
    </w:rPr>
  </w:style>
  <w:style w:type="paragraph" w:styleId="Notedebasdepage">
    <w:name w:val="footnote text"/>
    <w:basedOn w:val="Normal"/>
    <w:link w:val="NotedebasdepageCar"/>
    <w:uiPriority w:val="99"/>
    <w:semiHidden/>
    <w:unhideWhenUsed/>
    <w:rsid w:val="008542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424C"/>
    <w:rPr>
      <w:sz w:val="20"/>
      <w:szCs w:val="20"/>
    </w:rPr>
  </w:style>
  <w:style w:type="character" w:styleId="Appelnotedebasdep">
    <w:name w:val="footnote reference"/>
    <w:basedOn w:val="Policepardfaut"/>
    <w:uiPriority w:val="99"/>
    <w:semiHidden/>
    <w:unhideWhenUsed/>
    <w:rsid w:val="0085424C"/>
    <w:rPr>
      <w:vertAlign w:val="superscript"/>
    </w:rPr>
  </w:style>
  <w:style w:type="character" w:styleId="Lienhypertextesuivivisit">
    <w:name w:val="FollowedHyperlink"/>
    <w:basedOn w:val="Policepardfaut"/>
    <w:uiPriority w:val="99"/>
    <w:semiHidden/>
    <w:unhideWhenUsed/>
    <w:rsid w:val="0062561E"/>
    <w:rPr>
      <w:color w:val="954F72" w:themeColor="followedHyperlink"/>
      <w:u w:val="single"/>
    </w:rPr>
  </w:style>
  <w:style w:type="character" w:styleId="Textedelespacerserv">
    <w:name w:val="Placeholder Text"/>
    <w:basedOn w:val="Policepardfaut"/>
    <w:uiPriority w:val="99"/>
    <w:semiHidden/>
    <w:rsid w:val="00B56E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6877">
      <w:bodyDiv w:val="1"/>
      <w:marLeft w:val="0"/>
      <w:marRight w:val="0"/>
      <w:marTop w:val="0"/>
      <w:marBottom w:val="0"/>
      <w:divBdr>
        <w:top w:val="none" w:sz="0" w:space="0" w:color="auto"/>
        <w:left w:val="none" w:sz="0" w:space="0" w:color="auto"/>
        <w:bottom w:val="none" w:sz="0" w:space="0" w:color="auto"/>
        <w:right w:val="none" w:sz="0" w:space="0" w:color="auto"/>
      </w:divBdr>
    </w:div>
    <w:div w:id="3561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ifrance.gouv.fr/affichCodeArticle.do?cidTexte=LEGITEXT000006074220&amp;idArticle=LEGIARTI000006833401&amp;dateTexte=&amp;categorieLien=cid"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75FF-0B7B-4F10-938C-2797676E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2886</Words>
  <Characters>15877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Chantal Sergent</cp:lastModifiedBy>
  <cp:revision>2</cp:revision>
  <cp:lastPrinted>2020-03-09T14:06:00Z</cp:lastPrinted>
  <dcterms:created xsi:type="dcterms:W3CDTF">2022-11-17T13:06:00Z</dcterms:created>
  <dcterms:modified xsi:type="dcterms:W3CDTF">2022-11-17T13:06:00Z</dcterms:modified>
</cp:coreProperties>
</file>