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6854" w14:textId="77777777" w:rsidR="00D82626" w:rsidRDefault="00D82626" w:rsidP="00D82626">
      <w:pPr>
        <w:rPr>
          <w:rFonts w:ascii="Arial" w:hAnsi="Arial" w:cs="Arial"/>
          <w:sz w:val="20"/>
          <w:szCs w:val="20"/>
        </w:rPr>
      </w:pPr>
      <w:r>
        <w:rPr>
          <w:rFonts w:ascii="Arial" w:hAnsi="Arial" w:cs="Arial"/>
          <w:sz w:val="20"/>
          <w:szCs w:val="20"/>
        </w:rPr>
        <w:t xml:space="preserve">Veuillez trouver ci-dessous deux points que nous souhaiterions voir abordés lors de la prochaine réunion téléphonique du Comité Economie demain mardi, la première très spécifique à notre département hyper-rural, la seconde d’ordre plus général : </w:t>
      </w:r>
    </w:p>
    <w:p w14:paraId="1415404D" w14:textId="77777777" w:rsidR="00D82626" w:rsidRDefault="00D82626" w:rsidP="00D82626">
      <w:pPr>
        <w:rPr>
          <w:rFonts w:ascii="Arial" w:hAnsi="Arial" w:cs="Arial"/>
          <w:sz w:val="20"/>
          <w:szCs w:val="20"/>
        </w:rPr>
      </w:pPr>
    </w:p>
    <w:p w14:paraId="0E507F1A" w14:textId="77777777" w:rsidR="00D82626" w:rsidRDefault="00D82626" w:rsidP="00D82626">
      <w:pPr>
        <w:rPr>
          <w:rFonts w:ascii="Arial" w:hAnsi="Arial" w:cs="Arial"/>
          <w:b/>
          <w:bCs/>
          <w:sz w:val="20"/>
          <w:szCs w:val="20"/>
        </w:rPr>
      </w:pPr>
      <w:r>
        <w:rPr>
          <w:rFonts w:ascii="Arial" w:hAnsi="Arial" w:cs="Arial"/>
          <w:b/>
          <w:bCs/>
          <w:sz w:val="20"/>
          <w:szCs w:val="20"/>
        </w:rPr>
        <w:t xml:space="preserve">1 – la réouverture de points de restauration en zone rurale : </w:t>
      </w:r>
    </w:p>
    <w:p w14:paraId="4128B39B" w14:textId="77777777" w:rsidR="00D82626" w:rsidRDefault="00D82626" w:rsidP="00D82626">
      <w:pPr>
        <w:rPr>
          <w:rFonts w:ascii="Arial" w:hAnsi="Arial" w:cs="Arial"/>
          <w:sz w:val="20"/>
          <w:szCs w:val="20"/>
        </w:rPr>
      </w:pPr>
    </w:p>
    <w:p w14:paraId="517F0CC3" w14:textId="77777777" w:rsidR="00D82626" w:rsidRDefault="00D82626" w:rsidP="00D82626">
      <w:pPr>
        <w:rPr>
          <w:rFonts w:ascii="Arial" w:hAnsi="Arial" w:cs="Arial"/>
          <w:sz w:val="20"/>
          <w:szCs w:val="20"/>
        </w:rPr>
      </w:pPr>
      <w:r>
        <w:rPr>
          <w:rFonts w:ascii="Arial" w:hAnsi="Arial" w:cs="Arial"/>
          <w:sz w:val="20"/>
          <w:szCs w:val="20"/>
        </w:rPr>
        <w:t>            La fermeture de tous les restaurants pose un véritable problème pour les entreprises qui sont amenées à intervenir en zone rurale, pour la restauration de leurs salariés.</w:t>
      </w:r>
    </w:p>
    <w:p w14:paraId="12196B4F" w14:textId="77777777" w:rsidR="00D82626" w:rsidRDefault="00D82626" w:rsidP="00D82626">
      <w:pPr>
        <w:ind w:firstLine="708"/>
        <w:rPr>
          <w:rFonts w:ascii="Arial" w:hAnsi="Arial" w:cs="Arial"/>
          <w:sz w:val="20"/>
          <w:szCs w:val="20"/>
        </w:rPr>
      </w:pPr>
      <w:r>
        <w:rPr>
          <w:rFonts w:ascii="Arial" w:hAnsi="Arial" w:cs="Arial"/>
          <w:sz w:val="20"/>
          <w:szCs w:val="20"/>
        </w:rPr>
        <w:t xml:space="preserve">Le prolongement du confinement rend les conditions de travail plus difficiles et la pause de midi avec un repas chaud est la bienvenue. </w:t>
      </w:r>
    </w:p>
    <w:p w14:paraId="743680B3" w14:textId="77777777" w:rsidR="00D82626" w:rsidRDefault="00D82626" w:rsidP="00D82626">
      <w:pPr>
        <w:ind w:firstLine="708"/>
        <w:rPr>
          <w:rFonts w:ascii="Arial" w:hAnsi="Arial" w:cs="Arial"/>
          <w:sz w:val="20"/>
          <w:szCs w:val="20"/>
        </w:rPr>
      </w:pPr>
    </w:p>
    <w:p w14:paraId="69F44C69" w14:textId="77777777" w:rsidR="00D82626" w:rsidRDefault="00D82626" w:rsidP="00D82626">
      <w:pPr>
        <w:ind w:left="708"/>
        <w:rPr>
          <w:rFonts w:ascii="Arial" w:hAnsi="Arial" w:cs="Arial"/>
          <w:sz w:val="20"/>
          <w:szCs w:val="20"/>
        </w:rPr>
      </w:pPr>
      <w:r>
        <w:rPr>
          <w:rFonts w:ascii="Arial" w:hAnsi="Arial" w:cs="Arial"/>
          <w:sz w:val="20"/>
          <w:szCs w:val="20"/>
        </w:rPr>
        <w:t xml:space="preserve">Question : </w:t>
      </w:r>
      <w:r>
        <w:rPr>
          <w:rFonts w:ascii="Arial" w:hAnsi="Arial" w:cs="Arial"/>
          <w:b/>
          <w:bCs/>
          <w:sz w:val="20"/>
          <w:szCs w:val="20"/>
        </w:rPr>
        <w:t>une réouverture de restaurants en zone rurale n’est-elle pas envisageable rapidement, au moins le midi pendant les 5 jours de semaine</w:t>
      </w:r>
      <w:r>
        <w:rPr>
          <w:rFonts w:ascii="Arial" w:hAnsi="Arial" w:cs="Arial"/>
          <w:sz w:val="20"/>
          <w:szCs w:val="20"/>
        </w:rPr>
        <w:t> ? Ceci permettrait aux personnels itinérants de se restaurer dans de meilleures conditions. Le respect des règles sanitaires reste évidemment essentiel et incontournable, mais les restaurants en zone rurale doivent plus facilement permettre de respecter les règles de distanciation étant donné les affluences plus faibles.  </w:t>
      </w:r>
    </w:p>
    <w:p w14:paraId="5C243BDF" w14:textId="77777777" w:rsidR="00D82626" w:rsidRDefault="00D82626" w:rsidP="00D82626">
      <w:pPr>
        <w:ind w:firstLine="708"/>
        <w:rPr>
          <w:rFonts w:ascii="Arial" w:hAnsi="Arial" w:cs="Arial"/>
          <w:sz w:val="20"/>
          <w:szCs w:val="20"/>
        </w:rPr>
      </w:pPr>
    </w:p>
    <w:p w14:paraId="7519D125" w14:textId="77777777" w:rsidR="00D82626" w:rsidRDefault="00D82626" w:rsidP="00D82626">
      <w:pPr>
        <w:rPr>
          <w:rFonts w:ascii="Arial" w:hAnsi="Arial" w:cs="Arial"/>
          <w:sz w:val="20"/>
          <w:szCs w:val="20"/>
        </w:rPr>
      </w:pPr>
      <w:r>
        <w:rPr>
          <w:rFonts w:ascii="Arial" w:hAnsi="Arial" w:cs="Arial"/>
          <w:sz w:val="20"/>
          <w:szCs w:val="20"/>
        </w:rPr>
        <w:t xml:space="preserve">             amenés à intervenir </w:t>
      </w:r>
    </w:p>
    <w:p w14:paraId="7A79714C" w14:textId="77777777" w:rsidR="00D82626" w:rsidRDefault="00D82626" w:rsidP="00D82626">
      <w:pPr>
        <w:rPr>
          <w:rFonts w:ascii="Arial" w:hAnsi="Arial" w:cs="Arial"/>
          <w:sz w:val="20"/>
          <w:szCs w:val="20"/>
        </w:rPr>
      </w:pPr>
    </w:p>
    <w:p w14:paraId="1FFC705D" w14:textId="77777777" w:rsidR="00D82626" w:rsidRDefault="00D82626" w:rsidP="00D82626">
      <w:pPr>
        <w:rPr>
          <w:rStyle w:val="fs16"/>
          <w:b/>
          <w:bCs/>
        </w:rPr>
      </w:pPr>
      <w:r>
        <w:rPr>
          <w:rFonts w:ascii="Arial" w:hAnsi="Arial" w:cs="Arial"/>
          <w:b/>
          <w:bCs/>
          <w:sz w:val="20"/>
          <w:szCs w:val="20"/>
        </w:rPr>
        <w:t xml:space="preserve">2 -  </w:t>
      </w:r>
      <w:r>
        <w:rPr>
          <w:rStyle w:val="fs16"/>
          <w:rFonts w:ascii="Arial" w:hAnsi="Arial" w:cs="Arial"/>
          <w:b/>
          <w:bCs/>
          <w:sz w:val="20"/>
          <w:szCs w:val="20"/>
        </w:rPr>
        <w:t xml:space="preserve">le risque de «ciseau économique» après le 11 mai : </w:t>
      </w:r>
    </w:p>
    <w:p w14:paraId="326F6E16" w14:textId="77777777" w:rsidR="00D82626" w:rsidRDefault="00D82626" w:rsidP="00D82626"/>
    <w:p w14:paraId="77DF14B6" w14:textId="77777777" w:rsidR="00D82626" w:rsidRDefault="00D82626" w:rsidP="00D82626">
      <w:pPr>
        <w:ind w:firstLine="708"/>
        <w:rPr>
          <w:rFonts w:ascii="Arial" w:hAnsi="Arial" w:cs="Arial"/>
          <w:sz w:val="20"/>
          <w:szCs w:val="20"/>
        </w:rPr>
      </w:pPr>
      <w:r>
        <w:rPr>
          <w:rFonts w:ascii="Arial" w:hAnsi="Arial" w:cs="Arial"/>
          <w:color w:val="000000"/>
          <w:sz w:val="20"/>
          <w:szCs w:val="20"/>
        </w:rPr>
        <w:t>Le Premier ministre a indiqué hier soir vouloir présenter d’ici début mai le plan de déconfinement précisant les règles et conditions en vigueur. </w:t>
      </w:r>
    </w:p>
    <w:p w14:paraId="442A7856" w14:textId="77777777" w:rsidR="00D82626" w:rsidRDefault="00D82626" w:rsidP="00D82626">
      <w:pPr>
        <w:ind w:left="708"/>
        <w:rPr>
          <w:rFonts w:ascii="Arial" w:hAnsi="Arial" w:cs="Arial"/>
          <w:sz w:val="20"/>
          <w:szCs w:val="20"/>
        </w:rPr>
      </w:pPr>
      <w:r>
        <w:rPr>
          <w:rFonts w:ascii="Arial" w:hAnsi="Arial" w:cs="Arial"/>
          <w:color w:val="000000"/>
          <w:sz w:val="20"/>
          <w:szCs w:val="20"/>
        </w:rPr>
        <w:t>Or, un grand nombre d’entreprises sortiront financièrement exsangues de cette période. </w:t>
      </w:r>
      <w:r>
        <w:rPr>
          <w:rFonts w:ascii="Arial" w:hAnsi="Arial" w:cs="Arial"/>
          <w:color w:val="000000"/>
          <w:sz w:val="20"/>
          <w:szCs w:val="20"/>
        </w:rPr>
        <w:br/>
        <w:t>Dans ce contexte, la CPME s’inquiète du risque de « ciseau économique ».</w:t>
      </w:r>
      <w:r>
        <w:rPr>
          <w:rFonts w:ascii="Arial" w:hAnsi="Arial" w:cs="Arial"/>
          <w:color w:val="000000"/>
          <w:sz w:val="20"/>
          <w:szCs w:val="20"/>
        </w:rPr>
        <w:br/>
      </w:r>
      <w:r>
        <w:rPr>
          <w:rFonts w:ascii="Arial" w:hAnsi="Arial" w:cs="Arial"/>
          <w:color w:val="000000"/>
          <w:sz w:val="20"/>
          <w:szCs w:val="20"/>
        </w:rPr>
        <w:br/>
        <w:t>En effet, les mesures sanitaires imposées se traduiront vraisemblablement par un surcoût économique tandis que le chiffre d’affaires restera sans doute en berne pendant encore quelque temps. </w:t>
      </w:r>
      <w:r>
        <w:rPr>
          <w:rFonts w:ascii="Arial" w:hAnsi="Arial" w:cs="Arial"/>
          <w:color w:val="000000"/>
          <w:sz w:val="20"/>
          <w:szCs w:val="20"/>
        </w:rPr>
        <w:br/>
      </w:r>
      <w:r>
        <w:rPr>
          <w:rFonts w:ascii="Arial" w:hAnsi="Arial" w:cs="Arial"/>
          <w:color w:val="000000"/>
          <w:sz w:val="20"/>
          <w:szCs w:val="20"/>
        </w:rPr>
        <w:br/>
        <w:t>Augmentation des coûts et baisse durable de chiffre d’affaires conduiraient sans aucun doute à remettre en cause bien des modèles économiques, notamment dans le commerce de proximité non alimentaire. Dans de telles conditions, de nombreux entrepreneurs seraient contraints de cesser leur activité. </w:t>
      </w:r>
      <w:r>
        <w:rPr>
          <w:rFonts w:ascii="Arial" w:hAnsi="Arial" w:cs="Arial"/>
          <w:color w:val="000000"/>
          <w:sz w:val="20"/>
          <w:szCs w:val="20"/>
        </w:rPr>
        <w:br/>
      </w:r>
      <w:r>
        <w:rPr>
          <w:rFonts w:ascii="Arial" w:hAnsi="Arial" w:cs="Arial"/>
          <w:color w:val="000000"/>
          <w:sz w:val="20"/>
          <w:szCs w:val="20"/>
        </w:rPr>
        <w:br/>
        <w:t>Passer le cap du confinement est une chose, passer celui du déconfinement en sera une autre.</w:t>
      </w:r>
    </w:p>
    <w:p w14:paraId="371749FA" w14:textId="77777777" w:rsidR="00B6201A" w:rsidRDefault="00B6201A"/>
    <w:sectPr w:rsidR="00B6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82"/>
    <w:rsid w:val="007D5A82"/>
    <w:rsid w:val="00B6201A"/>
    <w:rsid w:val="00D82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D5446-3C94-482D-8CE8-2E06F38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2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s16">
    <w:name w:val="fs16"/>
    <w:basedOn w:val="Policepardfaut"/>
    <w:rsid w:val="00D8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1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Levassor</dc:creator>
  <cp:keywords/>
  <dc:description/>
  <cp:lastModifiedBy>Jerome Levassor</cp:lastModifiedBy>
  <cp:revision>2</cp:revision>
  <dcterms:created xsi:type="dcterms:W3CDTF">2020-04-20T08:47:00Z</dcterms:created>
  <dcterms:modified xsi:type="dcterms:W3CDTF">2020-04-20T09:13:00Z</dcterms:modified>
</cp:coreProperties>
</file>